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66C" w:rsidRDefault="002C266C" w:rsidP="002C26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ws\Desktop\биолог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\Desktop\биология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408" w:rsidRDefault="00BD3408" w:rsidP="00BD3408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МОБУ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Барабановская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средняя общеобразовательная школа»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17"/>
        <w:gridCol w:w="4944"/>
        <w:gridCol w:w="4925"/>
      </w:tblGrid>
      <w:tr w:rsidR="00BD3408" w:rsidTr="00BD3408">
        <w:tc>
          <w:tcPr>
            <w:tcW w:w="5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Утверждено  на заседании                         педагогического совета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сош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>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Cs/>
                <w:sz w:val="20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(</w:t>
            </w:r>
            <w:r>
              <w:rPr>
                <w:rFonts w:ascii="Times New Roman" w:hAnsi="Times New Roman"/>
                <w:bCs/>
                <w:sz w:val="20"/>
              </w:rPr>
              <w:t xml:space="preserve">Протокол № </w:t>
            </w:r>
            <w:r>
              <w:rPr>
                <w:rFonts w:ascii="Times New Roman" w:hAnsi="Times New Roman"/>
                <w:bCs/>
                <w:sz w:val="20"/>
                <w:u w:val="single"/>
              </w:rPr>
              <w:t>1      от «  31  »  08   2018г.)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«Утверждаю»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Директор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сош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>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_____________/</w:t>
            </w:r>
            <w:r>
              <w:rPr>
                <w:rFonts w:ascii="Times New Roman" w:hAnsi="Times New Roman"/>
                <w:bCs/>
                <w:sz w:val="20"/>
              </w:rPr>
              <w:t>Т.И.Исаева/</w:t>
            </w: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«Рассмотрено»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Методическим объединением учителе</w:t>
            </w:r>
            <w:proofErr w:type="gramStart"/>
            <w:r>
              <w:rPr>
                <w:rFonts w:ascii="Times New Roman" w:hAnsi="Times New Roman"/>
                <w:b/>
                <w:bCs/>
                <w:sz w:val="20"/>
              </w:rPr>
              <w:t>й-</w:t>
            </w:r>
            <w:proofErr w:type="gramEnd"/>
            <w:r>
              <w:rPr>
                <w:rFonts w:ascii="Times New Roman" w:hAnsi="Times New Roman"/>
                <w:b/>
                <w:bCs/>
                <w:sz w:val="20"/>
              </w:rPr>
              <w:t xml:space="preserve"> предметников, обучающих  детей с ОВЗ.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(</w:t>
            </w:r>
            <w:r>
              <w:rPr>
                <w:rFonts w:ascii="Times New Roman" w:hAnsi="Times New Roman"/>
                <w:bCs/>
                <w:sz w:val="20"/>
              </w:rPr>
              <w:t xml:space="preserve">Протокол № </w:t>
            </w:r>
            <w:r>
              <w:rPr>
                <w:rFonts w:ascii="Times New Roman" w:hAnsi="Times New Roman"/>
                <w:bCs/>
                <w:sz w:val="20"/>
                <w:u w:val="single"/>
              </w:rPr>
              <w:t>1       от «3 0  »  08  2018г.)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</w:rPr>
            </w:pP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_____________/</w:t>
            </w:r>
            <w:proofErr w:type="spellStart"/>
            <w:r>
              <w:rPr>
                <w:rFonts w:ascii="Times New Roman" w:hAnsi="Times New Roman"/>
                <w:bCs/>
                <w:sz w:val="20"/>
              </w:rPr>
              <w:t>Е.И.Агрызкова</w:t>
            </w:r>
            <w:proofErr w:type="spellEnd"/>
            <w:r>
              <w:rPr>
                <w:rFonts w:ascii="Times New Roman" w:hAnsi="Times New Roman"/>
                <w:bCs/>
                <w:sz w:val="20"/>
              </w:rPr>
              <w:t>/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jc w:val="center"/>
              <w:rPr>
                <w:rFonts w:ascii="Times New Roman" w:hAnsi="Times New Roman"/>
              </w:rPr>
            </w:pP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«Согласовано»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/>
                <w:bCs/>
                <w:sz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</w:rPr>
              <w:t>Заместитель директора по УВР МОБУ «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</w:rPr>
              <w:t>Барабановская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</w:rPr>
              <w:t xml:space="preserve"> СОШ»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eastAsia="Times New Roman" w:hAnsi="Times New Roman"/>
                <w:bCs/>
                <w:sz w:val="20"/>
              </w:rPr>
            </w:pPr>
          </w:p>
          <w:p w:rsidR="00BD3408" w:rsidRDefault="00BD3408">
            <w:pPr>
              <w:widowControl w:val="0"/>
              <w:suppressAutoHyphens/>
              <w:spacing w:after="100" w:afterAutospacing="1"/>
              <w:rPr>
                <w:rFonts w:ascii="Times New Roman" w:hAnsi="Times New Roman"/>
                <w:bCs/>
                <w:sz w:val="20"/>
              </w:rPr>
            </w:pPr>
            <w:r>
              <w:rPr>
                <w:rFonts w:ascii="Times New Roman" w:hAnsi="Times New Roman"/>
                <w:bCs/>
                <w:sz w:val="20"/>
              </w:rPr>
              <w:t>____________/</w:t>
            </w:r>
            <w:proofErr w:type="spellStart"/>
            <w:r>
              <w:rPr>
                <w:rFonts w:ascii="Times New Roman" w:hAnsi="Times New Roman"/>
                <w:bCs/>
                <w:sz w:val="20"/>
              </w:rPr>
              <w:t>Н.В.Гарасько</w:t>
            </w:r>
            <w:proofErr w:type="spellEnd"/>
            <w:r>
              <w:rPr>
                <w:rFonts w:ascii="Times New Roman" w:hAnsi="Times New Roman"/>
                <w:bCs/>
                <w:sz w:val="20"/>
              </w:rPr>
              <w:t>/</w:t>
            </w:r>
          </w:p>
          <w:p w:rsidR="00BD3408" w:rsidRDefault="00BD3408">
            <w:pPr>
              <w:widowControl w:val="0"/>
              <w:suppressAutoHyphens/>
              <w:spacing w:after="100" w:afterAutospacing="1"/>
              <w:jc w:val="right"/>
              <w:rPr>
                <w:rFonts w:ascii="Times New Roman" w:eastAsia="Times New Roman" w:hAnsi="Times New Roman" w:cs="Times New Roman"/>
                <w:bCs/>
                <w:sz w:val="20"/>
              </w:rPr>
            </w:pPr>
          </w:p>
        </w:tc>
      </w:tr>
    </w:tbl>
    <w:p w:rsidR="00BD3408" w:rsidRDefault="00BD3408" w:rsidP="00BD3408">
      <w:pPr>
        <w:rPr>
          <w:rFonts w:ascii="Times New Roman" w:eastAsia="Times New Roman" w:hAnsi="Times New Roman"/>
        </w:rPr>
      </w:pPr>
    </w:p>
    <w:p w:rsidR="00BD3408" w:rsidRDefault="00BD3408" w:rsidP="00BD3408">
      <w:pPr>
        <w:rPr>
          <w:rFonts w:ascii="Times New Roman" w:hAnsi="Times New Roman"/>
          <w:sz w:val="24"/>
          <w:szCs w:val="24"/>
          <w:lang w:eastAsia="ru-RU"/>
        </w:rPr>
      </w:pPr>
    </w:p>
    <w:p w:rsidR="00BD3408" w:rsidRDefault="00BD3408" w:rsidP="00BD340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Адаптированная рабочая программа </w:t>
      </w:r>
    </w:p>
    <w:p w:rsidR="00BD3408" w:rsidRDefault="00BD3408" w:rsidP="00BD340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/>
          <w:b/>
          <w:sz w:val="28"/>
          <w:szCs w:val="28"/>
          <w:u w:val="single"/>
        </w:rPr>
        <w:t>Биология</w:t>
      </w:r>
    </w:p>
    <w:p w:rsidR="00BD3408" w:rsidRDefault="00BD3408" w:rsidP="00BD3408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Класс: </w:t>
      </w:r>
      <w:r>
        <w:rPr>
          <w:rFonts w:ascii="Times New Roman" w:hAnsi="Times New Roman"/>
          <w:b/>
          <w:sz w:val="28"/>
          <w:szCs w:val="28"/>
          <w:u w:val="single"/>
        </w:rPr>
        <w:t>8</w:t>
      </w:r>
    </w:p>
    <w:p w:rsidR="00BD3408" w:rsidRDefault="00BD3408" w:rsidP="00BD3408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Автор-состовитель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Агрызкова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Е.И.</w:t>
      </w:r>
    </w:p>
    <w:p w:rsidR="00BD3408" w:rsidRDefault="00BD3408" w:rsidP="00BD3408">
      <w:pPr>
        <w:tabs>
          <w:tab w:val="left" w:pos="57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учитель</w:t>
      </w:r>
    </w:p>
    <w:p w:rsidR="00BD3408" w:rsidRDefault="00BD3408" w:rsidP="00BD3408">
      <w:pPr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Барабановка</w:t>
      </w:r>
      <w:proofErr w:type="spellEnd"/>
    </w:p>
    <w:p w:rsidR="00BD3408" w:rsidRDefault="00BD3408" w:rsidP="00BD3408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>2018-2019 учебный год</w:t>
      </w:r>
    </w:p>
    <w:p w:rsidR="00BD3408" w:rsidRDefault="00BD3408">
      <w:pPr>
        <w:sectPr w:rsidR="00BD3408" w:rsidSect="00BD340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Биология 8 класс</w:t>
      </w: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  программа по биологии VIII вида  для 8  класса составлена на основе: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- Федерального закона РФ «Об образовании» от 29.12.12 №273,приказ №41-4ст.79 ФЗ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Программа для специальных (коррекционных) общеобразовательных учреждений VIII вида для 5-9 классов под редакцией М.И.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.  М.,  «Просвещение», 2010 г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Для реализации данной программы используется учебник  «Биология. Животные.» для 8 класса СКОУ VIII вида  автор И.В. Романов, Е.Г. Федорова</w:t>
      </w:r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</w:t>
      </w:r>
      <w:r w:rsidRPr="00244C71">
        <w:rPr>
          <w:rFonts w:ascii="Times New Roman" w:eastAsia="Calibri" w:hAnsi="Times New Roman" w:cs="Times New Roman"/>
          <w:sz w:val="24"/>
          <w:szCs w:val="24"/>
        </w:rPr>
        <w:t>М.</w:t>
      </w: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Дрофа, 2011</w:t>
      </w: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).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     Цель: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Сообщение учащимся элементарных сведений о живой и неживой природе, об организме человека и приобщение к здоровому образу жизни на основе охраны здоровья.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 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Задачи: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-сообщение знаний об основных элементах живой природы.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-ознакомление с некоторыми видами животных, которых можно содержать дома или в школьном уголке природы.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>-проведение через весь курс экологического воспитания (рассмотрения окружающей среды как комплекса условий, необходимых для жизни всех живых существ).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 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</w:t>
      </w: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Общая характеристика учебного процесса: технологий, методов, форм, средств обучения, форм контроля</w:t>
      </w: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       Новое содержание образования предполагает вариативность, определяемую альтернативными учебными программами и учебниками, что позволит учитывать типологические и индивидуальные возможности школьников со сниженным интеллектом и эффективнее решать на практике задачу их адаптации в современном обществе. Эти требования повлекли за собой и перестройку школьного курса естествознания.      Данная программа существенно отличается от </w:t>
      </w: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>традиционной</w:t>
      </w:r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, в течение многих лет апробированной. В предлагаемом варианте программы больше внимания уделено правилам отношения к природе, вопросам рационального природопользования, более широко показано практическое применение естествоведческих знаний.      Программа продолжает вводные курсы «Живой мир» (0—4 классы),  «Природоведение» (5 класс), «Естествознание» (6 класс) при изучении которых учащиеся получили элементарную </w:t>
      </w:r>
      <w:proofErr w:type="spellStart"/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>естественно-научную</w:t>
      </w:r>
      <w:proofErr w:type="spellEnd"/>
      <w:proofErr w:type="gramEnd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 подготовку.      Преемственные связи между разделами обеспечивают целостность биологического курса, а его содержание будет способствовать правильному поведению в соответствии с законами природы и общечеловеческими нравственными ценностями.      Биология как учебный предмет имеет большое значение для всестороннего развития учащихся со сниженной мотивацией к познанию.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  В разделе «Животные» (8 класс) особое внимание уделено изучению животных, играющих значительную роль в жизни человека, его хозяйственной деятельности. </w:t>
      </w:r>
      <w:proofErr w:type="gramStart"/>
      <w:r w:rsidRPr="00244C71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Этот раздел дополнен темами, близкими учащимся, живущим в городской местности («Аквариумные рыбки», «Кошки.</w:t>
      </w:r>
      <w:proofErr w:type="gramEnd"/>
      <w:r w:rsidRPr="00244C71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Собаки. Породы. Уход. Санитарно-гигиенические требования к их содержанию», «Уход за животными живого уголка» и др.).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</w:pP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/>
        </w:rPr>
        <w:t>Место учебного предмета, курса в учебном плане</w:t>
      </w: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   Согласно базисному  учебному плану   школы на изучение биологии отводится  68 часов в год, 2 ч в неделю.  Программа рассчитана на 66 часов в год, 2 часа в неделю, так как базисный учебный план рассчитан на 34 недели 2 часа в неделю, поэтому часы в программе увеличены.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    Преподавание ведется по «Программе для специальных (коррекционных) общеобразовательных учреждений VIII вида для 5-9 классов» под ред.   М.И. </w:t>
      </w:r>
      <w:proofErr w:type="spellStart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Бгажноковой.М</w:t>
      </w:r>
      <w:proofErr w:type="spellEnd"/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.,  «Просвещение», 2010 г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     По данной рабочей программе могут заниматься учащиеся, обучающиеся по программе 8 вида.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  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 Основные требования к умениям учащихся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Учащиеся должны знать: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признаки сходства и различия между группами (классами) животных;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общие признаки, характерные для каждой из изучаемых групп;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особенности внешнего вида, образа жизни, значение животных в природе, жизни и хозяйственной деятельности человека;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условия содержания, ухода и кормления сельскохозяйственных животных, распространенных в данной местности.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Учащиеся должны уметь: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узнавать изученных животных;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• устанавливать взаимосвязь между средой обитания и приспособленностью животного (внешний вид, питание);      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sz w:val="24"/>
          <w:szCs w:val="24"/>
          <w:lang w:eastAsia="ru-RU"/>
        </w:rPr>
        <w:t>• осуществлять уход за некоторыми сельскохозяйственными животными (для сельских школ) и животными в живом уголке (для городских школ).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Учебно-тематический план</w:t>
      </w: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«Биология»</w:t>
      </w:r>
    </w:p>
    <w:tbl>
      <w:tblPr>
        <w:tblW w:w="938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3"/>
        <w:gridCol w:w="3687"/>
        <w:gridCol w:w="1313"/>
        <w:gridCol w:w="2223"/>
        <w:gridCol w:w="1528"/>
      </w:tblGrid>
      <w:tr w:rsidR="0002093D" w:rsidRPr="00244C71" w:rsidTr="00012EAD">
        <w:trPr>
          <w:trHeight w:val="1112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 № 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раздела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02093D" w:rsidRPr="00244C71" w:rsidTr="00012EAD">
        <w:trPr>
          <w:trHeight w:val="1112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Ведение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Зарисовка простейших животных в тетради.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93D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Беспозвоночные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Зарисовка насекомых в тетрадях.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93D" w:rsidRPr="00244C71" w:rsidTr="00012EAD">
        <w:trPr>
          <w:trHeight w:val="89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Позвоночные животные.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Зарисовка животных в тетрадях.      Черчение таблицы (сходство и различие). Подкормка зимующих птиц.      Наблюдение и уход за птицами в живом уголке.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093D" w:rsidRPr="00244C71" w:rsidTr="00012EAD">
        <w:trPr>
          <w:trHeight w:val="71"/>
          <w:tblCellSpacing w:w="0" w:type="dxa"/>
          <w:jc w:val="center"/>
        </w:trPr>
        <w:tc>
          <w:tcPr>
            <w:tcW w:w="63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44C71">
        <w:rPr>
          <w:rFonts w:ascii="Times New Roman" w:eastAsia="Calibri" w:hAnsi="Times New Roman" w:cs="Times New Roman"/>
          <w:b/>
          <w:sz w:val="24"/>
          <w:szCs w:val="24"/>
        </w:rPr>
        <w:t>Межпредметные</w:t>
      </w:r>
      <w:proofErr w:type="spellEnd"/>
      <w:r w:rsidRPr="00244C71">
        <w:rPr>
          <w:rFonts w:ascii="Times New Roman" w:eastAsia="Calibri" w:hAnsi="Times New Roman" w:cs="Times New Roman"/>
          <w:b/>
          <w:sz w:val="24"/>
          <w:szCs w:val="24"/>
        </w:rPr>
        <w:t xml:space="preserve"> связи</w:t>
      </w: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44C71">
        <w:rPr>
          <w:rFonts w:ascii="Times New Roman" w:eastAsia="Calibri" w:hAnsi="Times New Roman" w:cs="Times New Roman"/>
          <w:sz w:val="24"/>
          <w:szCs w:val="24"/>
        </w:rPr>
        <w:t xml:space="preserve">Физическая культура, домоводство, изобразительная деятельность, ручной труд, чтение, русский язык, математика. </w:t>
      </w:r>
      <w:proofErr w:type="gramEnd"/>
    </w:p>
    <w:tbl>
      <w:tblPr>
        <w:tblpPr w:leftFromText="180" w:rightFromText="180" w:vertAnchor="text" w:horzAnchor="margin" w:tblpY="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2"/>
        <w:gridCol w:w="1917"/>
        <w:gridCol w:w="1811"/>
        <w:gridCol w:w="1739"/>
        <w:gridCol w:w="1580"/>
        <w:gridCol w:w="1221"/>
      </w:tblGrid>
      <w:tr w:rsidR="0002093D" w:rsidRPr="00244C71" w:rsidTr="00012EAD">
        <w:tc>
          <w:tcPr>
            <w:tcW w:w="130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917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811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73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15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 четверть</w:t>
            </w:r>
          </w:p>
        </w:tc>
        <w:tc>
          <w:tcPr>
            <w:tcW w:w="1221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02093D" w:rsidRPr="00244C71" w:rsidTr="00012EAD">
        <w:tc>
          <w:tcPr>
            <w:tcW w:w="130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7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18часов</w:t>
            </w:r>
          </w:p>
        </w:tc>
        <w:tc>
          <w:tcPr>
            <w:tcW w:w="1811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14 часов</w:t>
            </w:r>
          </w:p>
        </w:tc>
        <w:tc>
          <w:tcPr>
            <w:tcW w:w="173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20 часов</w:t>
            </w:r>
          </w:p>
        </w:tc>
        <w:tc>
          <w:tcPr>
            <w:tcW w:w="15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16 часов</w:t>
            </w:r>
          </w:p>
        </w:tc>
        <w:tc>
          <w:tcPr>
            <w:tcW w:w="1221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68 часов</w:t>
            </w:r>
          </w:p>
        </w:tc>
      </w:tr>
    </w:tbl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 тем учебного курса</w:t>
      </w:r>
    </w:p>
    <w:tbl>
      <w:tblPr>
        <w:tblW w:w="0" w:type="auto"/>
        <w:tblInd w:w="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1980"/>
        <w:gridCol w:w="5972"/>
      </w:tblGrid>
      <w:tr w:rsidR="0002093D" w:rsidRPr="00244C71" w:rsidTr="00012EAD">
        <w:tc>
          <w:tcPr>
            <w:tcW w:w="2084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и название раздела и тем курса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Необходимое количество часов для изучения раздела, темы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учебной темы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Раздел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Введение.</w:t>
            </w:r>
          </w:p>
        </w:tc>
        <w:tc>
          <w:tcPr>
            <w:tcW w:w="1980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Многообразие животного мира. Значение животных и их охрана.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Беспозвоночные.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Общие признаки беспозвоночных животных. 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Черви.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Общие признаки червей. Дождевой червь Круглые черви – паразиты человека Черви-санитары пресных водоёмов Черви-сосальщики.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Насекомые.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насекомых. Внешнее строение и образ жизни Бабочка-капустница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Яблочная плодожорка Майский жук  Комнатная муха Медоносная пчела  Тутовый шелкопряд.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. Позвоночные животные.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позвоночных животных.  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Рыбы.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Внешнее строение и скелет. Общие признаки рыб. Внутреннее и внешнее строение рыбы. Органы дыхания и кровообращение, нервная система, размножение и развитие рыб. Речные рыбы. Морские рыбы. Рыбный промысел и рыболовство.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Охрана и увеличение рыбных богатств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Земноводные.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земноводных. Среда обитания и внешнее строение земноводных. Внутреннее строение земноводных. Размножение и развитие лягушки.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Пресмыкающиеся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пресмыкающихся. Среда обитания и внешнее строение Внутреннее строение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Размножение и развитие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Птицы.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птиц. Особенности внешнего и внутреннего строения. Размножение и развитие. Птицы леса. Хищные птицы. Птицы пресных водоёмов и болот. Птицы, обитающие вблизи жилья человека. Домашние куры. Домашние утки и гуси. Развитие птицеводства</w:t>
            </w:r>
          </w:p>
        </w:tc>
      </w:tr>
      <w:tr w:rsidR="0002093D" w:rsidRPr="00244C71" w:rsidTr="00012EAD">
        <w:tc>
          <w:tcPr>
            <w:tcW w:w="2084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Млекопитающие.</w:t>
            </w:r>
          </w:p>
        </w:tc>
        <w:tc>
          <w:tcPr>
            <w:tcW w:w="1980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72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Общие признаки млекопитающих. Внешнее строение. Особенности скелета и нервной системы. Внутреннее строение. Грызуны и их значение в природе и жизни человека. Зайцеобразные. Разведение домашних кроликов. Дикие пушные хищные звери. Домашние хищные звери. Морские животные. Ластоногие Китообразные. Парнокопытные. Непарнокопытные. Приматы. Сельскохозяйственные млекопитающие.</w:t>
            </w:r>
          </w:p>
        </w:tc>
      </w:tr>
    </w:tbl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2093D" w:rsidRPr="00244C71" w:rsidRDefault="0002093D" w:rsidP="000209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2093D" w:rsidRPr="00244C71" w:rsidRDefault="0002093D" w:rsidP="0002093D">
      <w:pPr>
        <w:widowControl w:val="0"/>
        <w:autoSpaceDE w:val="0"/>
        <w:autoSpaceDN w:val="0"/>
        <w:adjustRightInd w:val="0"/>
        <w:spacing w:after="0" w:line="288" w:lineRule="exact"/>
        <w:ind w:left="4137" w:right="4095"/>
        <w:jc w:val="center"/>
        <w:rPr>
          <w:rFonts w:ascii="Calibri" w:eastAsia="Times New Roman" w:hAnsi="Calibri" w:cs="Times New Roman"/>
          <w:bCs/>
          <w:sz w:val="28"/>
          <w:szCs w:val="28"/>
          <w:lang w:eastAsia="ru-RU"/>
        </w:rPr>
      </w:pPr>
    </w:p>
    <w:p w:rsidR="0002093D" w:rsidRPr="00244C71" w:rsidRDefault="0002093D" w:rsidP="0002093D">
      <w:pPr>
        <w:widowControl w:val="0"/>
        <w:autoSpaceDE w:val="0"/>
        <w:autoSpaceDN w:val="0"/>
        <w:adjustRightInd w:val="0"/>
        <w:spacing w:after="0" w:line="288" w:lineRule="exact"/>
        <w:ind w:left="4137" w:right="4095"/>
        <w:rPr>
          <w:rFonts w:ascii="Calibri" w:eastAsia="Times New Roman" w:hAnsi="Calibri" w:cs="Times New Roman"/>
          <w:bCs/>
          <w:sz w:val="28"/>
          <w:szCs w:val="28"/>
          <w:lang w:eastAsia="ru-RU"/>
        </w:rPr>
        <w:sectPr w:rsidR="0002093D" w:rsidRPr="00244C71" w:rsidSect="00045F9C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</w:p>
    <w:p w:rsidR="0002093D" w:rsidRPr="00244C71" w:rsidRDefault="0002093D" w:rsidP="0002093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44C71">
        <w:rPr>
          <w:rFonts w:ascii="Times New Roman" w:eastAsia="Calibri" w:hAnsi="Times New Roman" w:cs="Times New Roman"/>
          <w:b/>
          <w:sz w:val="24"/>
          <w:szCs w:val="24"/>
        </w:rPr>
        <w:t>по биологии 8 класс.</w:t>
      </w: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73"/>
        <w:gridCol w:w="3989"/>
        <w:gridCol w:w="1559"/>
        <w:gridCol w:w="2693"/>
        <w:gridCol w:w="3544"/>
        <w:gridCol w:w="1276"/>
        <w:gridCol w:w="1276"/>
      </w:tblGrid>
      <w:tr w:rsidR="0002093D" w:rsidRPr="00244C71" w:rsidTr="00012EAD">
        <w:trPr>
          <w:trHeight w:val="420"/>
        </w:trPr>
        <w:tc>
          <w:tcPr>
            <w:tcW w:w="973" w:type="dxa"/>
            <w:vMerge w:val="restart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89" w:type="dxa"/>
            <w:vMerge w:val="restart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раздела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559" w:type="dxa"/>
            <w:vMerge w:val="restart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693" w:type="dxa"/>
            <w:vMerge w:val="restart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Темы  практических и </w:t>
            </w:r>
            <w:proofErr w:type="spell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лаботаторных</w:t>
            </w:r>
            <w:proofErr w:type="spellEnd"/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работ. Повторение.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Merge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Merge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</w:t>
            </w: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четверть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Введение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животного мира. Значение животных.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Знать: среда обитания животных.</w:t>
            </w:r>
          </w:p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Уметь: отличать диких животных т домашних.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работа №1 «Осенняя обработка почвы». Техника безопасности на уроке.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№1 «Осенняя обработка почвы».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7.09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№2  «Обработка почвы в приствольных кругах плодового дерева». Техника безопасности на уроке.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№2  «Обработка почвы в приствольных кругах плодового дерева».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10.09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Беспозвоночные животные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беспозвоночных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отличие животных от растений.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6D5">
              <w:rPr>
                <w:sz w:val="20"/>
                <w:szCs w:val="20"/>
              </w:rPr>
              <w:t>14.09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Черви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Дождевой червь. Практическая работа №3 «Значение дождевого червя в природе».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№3 «Значение дождевого червя в природе».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основные признаки и образ жизни дождевого червя, его значение.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17.09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Черви-паразиты. Человеческая аскарида. Острицы.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способы заражения глистами и меры по их предупреждению.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21.09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7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Черви-паразиты. Бычий цепень. Печеночный сосальщик.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способы заражения глистами и меры по их предупреждению.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24.09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Насекомые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 характеристика насекомых. Практическая работа №4 «Строение насекомых».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№4 «Строение насекомых».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основные отличия насекомых и червей, места обитания. Уметь выявлять отличия насекомых и червей.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28.09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Комнатная муха.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среде обитания, особенностях образа жизни.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Бабочки. Яблоневая плодожорка. Бабочка-капустница.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среде обитания, особенностях образа жизни.</w:t>
            </w:r>
          </w:p>
        </w:tc>
        <w:tc>
          <w:tcPr>
            <w:tcW w:w="1276" w:type="dxa"/>
            <w:shd w:val="clear" w:color="auto" w:fill="auto"/>
          </w:tcPr>
          <w:p w:rsidR="0002093D" w:rsidRPr="00445DE0" w:rsidRDefault="0002093D" w:rsidP="00012EAD">
            <w:pPr>
              <w:rPr>
                <w:sz w:val="20"/>
                <w:szCs w:val="20"/>
              </w:rPr>
            </w:pPr>
            <w:r w:rsidRPr="00445DE0">
              <w:rPr>
                <w:sz w:val="20"/>
                <w:szCs w:val="20"/>
              </w:rPr>
              <w:t>5.10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Майский жук.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среде обитания, особенностях образа жизни.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8.10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Медоносная пчела.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среде обитания, особенностях образа жизни.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12.10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пчел в природе и жизни человека.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об условиях содержания медоносной пчелы. Значение в природе и жизни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15.10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Тутовый шелкопряд.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среде обитания, особенностях образа жизни, об условиях содержания тутового шелкопряда. Значение в природе и жизни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19.10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Экскурсия на луг для наблюдения за насекомыми.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основные особенности строения, образа жизни насекомых, основных представителей родного края.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22.10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Обобщающее повторение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26.10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559" w:type="dxa"/>
          </w:tcPr>
          <w:p w:rsidR="0002093D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Позвоночные животные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позвоночных животных.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общие признаки позвоночных и их отличие от беспозвоночных.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Рыбы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 обитание и внешнее строение рыб.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внешнее строение рыб, основные приспособления к жизни в воде. Уметь сравнивать позвоночных и беспозвоночных животных.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9.11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строение рыб. Практическая работа № 5 «Скелет рыб».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 5 «Скелет рыб».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внутренние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строение рыб. Уметь показать на рисунке  (макете рыбы) основные части скелета рыбы.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12.11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Размножение и развитие рыб.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особенности размножения рыб, отличие от размножения насекомых. Уметь кратко рассказывать о размножении и развитии рыб.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16.11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Рыболовство и рыбоводство. Охрана рыб.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 способах охраны рыбных богатств, необходимости рационального использования рыбных богатств.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19.11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Щука. Окунь.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образа жизни речных рыб: речного окуня, щуки. Знать речных рыб местной фауны.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23.11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Земноводные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земноводных.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 общие признаки земноводных, отличия рыб от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земноводных. Уметь отличать земноводных от представителей других классов.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  <w:r w:rsidRPr="00F026D5">
              <w:rPr>
                <w:sz w:val="20"/>
                <w:szCs w:val="20"/>
              </w:rPr>
              <w:t>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Внешнее строение лягушки.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внешнего строения лягушки и отличия от строения рыбы. Уметь кратко рассказывать об особенностях строения земноводных и находить отличия от рыб.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30.11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строение лягушки. Практическая работа № 6 «Скелет лягушки».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 6 «Скелет лягушки».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внутреннего строения лягушки и отличия от строения рыбы. Уметь кратко рассказывать об особенностях строения земноводных и находить отличия от рыб.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3.12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Размножение и развитие лягушки.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особенности размножения лягушки, отличие от размножения рыб. Уметь кратко рассказывать о размножении и развитии лягушки.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7.12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Жаба.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значение жаб. 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10.12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земноводных и их охрана.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Уметь рассказать об охране земноводных.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Пресмыкающиеся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пресмыкающихся.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общие признаки пресмыкающихся, отличия земноводных от пресмыкающихся. Уметь отличать пресмыкающихся от представителей других классов.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17.12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строение пресмыкающихся. Практическая работа № 7 «Скелет пресмыкающихся».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 7 «Скелет пресмыкающихся».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внутреннего строения пресмыкающихся и отличия от строения земноводных. Уметь кратко рассказывать об особенностях строения пресмыкающихся и находить отличия от земноводных.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21.12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Змеи.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строения змеи. Уметь оказать первую помощь при укусе ядовитой змеи.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24.12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и охрана пресмыкающихся.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основные отличия во внутреннем строении пресмыкающихся от земноводных и рыб. Уметь сравнивать пресмыкающихся с земноводными и рыбами.</w:t>
            </w: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  <w:r w:rsidRPr="00F026D5">
              <w:rPr>
                <w:sz w:val="20"/>
                <w:szCs w:val="20"/>
              </w:rPr>
              <w:t>28.12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F026D5" w:rsidRDefault="0002093D" w:rsidP="00012EA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Птицы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Внешнее строение птиц. Практическая работа №8 «скелет птиц. Перья птиц».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№8 «скелет птиц. Перья птиц».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общие признаки птиц.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особенности внешнего строения птиц. Уметь различать разные виды перьев, их значение. Уметь выявлять основные приспособления к полету.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11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строение птиц.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 особенности внутреннего строения птиц и отличия от строения пресмыкающихся. Уметь кратко рассказывать об особенностях строения птиц и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находить отличия от представителей других классов.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lastRenderedPageBreak/>
              <w:t>14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Размножение и развитие птиц.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Знать строение яйца птицы, отличие от размножения пресмыкающихся и земноводных.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18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Питание птиц.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 особенности питания птиц. Особенности пищеварительной системы.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21</w:t>
            </w:r>
            <w:r w:rsidRPr="001259B4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 леса.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лесных птиц и их значение в природе. Уметь кратко рассказывать об образе жизни лесных птиц, узнавать птиц леса: дятла и синицу.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25</w:t>
            </w:r>
            <w:r w:rsidRPr="00F11823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Птицы, кормящиеся в воздухе.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 птиц, кормящихся в воздухе. Узнавать их в природе.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28</w:t>
            </w:r>
            <w:r w:rsidRPr="00F11823">
              <w:rPr>
                <w:sz w:val="20"/>
                <w:szCs w:val="20"/>
              </w:rPr>
              <w:t>.01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Хищные птицы.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 хищных птиц. Узнавать их в природе.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1</w:t>
            </w:r>
            <w:r w:rsidRPr="00F11823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Водоплавающие птицы.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изученных пресноводных птиц и их значение. Знать городских птиц и их значение.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4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Птицы, обитающие возле жилья человека.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 птиц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обитающих возле жилья человека. Уметь их различать.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Домашние птицы. Птицеводство.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Знать о значение домашних кур. Знать об особенностях разведения, содержания, ухода и использования домашних птиц.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074C1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Значение и охрана птиц.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Значение птиц в природе. Птицы, занесенные в Красную книгу.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074C1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44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Птицы. Экскурсия в природу для наблюдения за птицами.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изученных хищных и домашних птиц и их значение в природе.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Млекопитающие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млекопитающих.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Знать общие признаки млекопитающих и их отличия от птиц и пресмыкающихся животных. Узнавать млекопитающих по общим признакам. Уметь находить отличия млекопитающих от представителей других классов.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22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Особенности внутреннего строения млекопитающих. Практическая работа №9 «Скелет млекопитающих».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№9 «Скелет млекопитающих».</w:t>
            </w: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отличия внутреннего строения млекопитающих от птиц и других классов.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25</w:t>
            </w:r>
            <w:r w:rsidRPr="00074C1F">
              <w:rPr>
                <w:sz w:val="20"/>
                <w:szCs w:val="20"/>
              </w:rPr>
              <w:t>.02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Грызуны. Белка.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особенности внешнего строения, приспособления к среде обитания грызунов. Знать значение грызунов в природе и жизни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074C1F">
              <w:rPr>
                <w:sz w:val="20"/>
                <w:szCs w:val="20"/>
              </w:rPr>
              <w:t>1.0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Бобр.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особенности внешнего строения, приспособления к среде обитания;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причины сокращения численности бобров.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4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Домовая мышь.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особенности внешнего строения, приспособления к среде обитания. </w:t>
            </w: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Вред</w:t>
            </w:r>
            <w:proofErr w:type="gramEnd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наносимый человеку.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Зайцеобразные.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основные отличия зайцеобразных от грызунов и общие черты.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AC4A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1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51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Хищные звери.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внешнего строения. Их значение.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AC4A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Волк.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внешнего строения. Их значение в природе.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AC4A3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AC4A39">
              <w:rPr>
                <w:sz w:val="20"/>
                <w:szCs w:val="20"/>
              </w:rPr>
              <w:t>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Медведь.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внешнего строения. Место обитания белого и бурого медведей.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 четверть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Кошачьи. Лев. Тигр. Рысь.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особенности внешнего строения.</w:t>
            </w:r>
          </w:p>
        </w:tc>
        <w:tc>
          <w:tcPr>
            <w:tcW w:w="1276" w:type="dxa"/>
            <w:shd w:val="clear" w:color="auto" w:fill="auto"/>
          </w:tcPr>
          <w:p w:rsidR="0002093D" w:rsidRPr="00AC0DFE" w:rsidRDefault="0002093D" w:rsidP="00012EAD">
            <w:pPr>
              <w:jc w:val="center"/>
              <w:rPr>
                <w:sz w:val="20"/>
                <w:szCs w:val="20"/>
              </w:rPr>
            </w:pPr>
            <w:r w:rsidRPr="00AC0DFE">
              <w:rPr>
                <w:sz w:val="20"/>
                <w:szCs w:val="20"/>
              </w:rPr>
              <w:t>1.04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Собака. Кошка.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Уметь ухаживать за домашними животными (кошкой, собакой).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5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Пушные звери.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Знать о разведении пушных зверей на звероферме.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8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Ластоногие.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Знать особенности ластоногих животных, их приспособления к жизни в воде и на суше.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Китообразные.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Уметь различать рыб и китообразных животных, доказывать, что это млекопитающие животные.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Копытные животные.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характерные признаки жвачных парнокопытных животных.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 w:rsidRPr="00F954C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9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Кабан, или дикая свинья.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характерные признаки нежвачных парнокопытных животных.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22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Лось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характерные признаки жвачных парнокопытных животных.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26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Корова.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Знать характерные признаки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жвачных парнокопытных животных. Значение животных для человека.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Уход за животными.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lastRenderedPageBreak/>
              <w:t>29</w:t>
            </w:r>
            <w:r w:rsidRPr="00F954C7">
              <w:rPr>
                <w:sz w:val="20"/>
                <w:szCs w:val="20"/>
              </w:rPr>
              <w:t>.04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63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Овца.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жвачных парнокопытных животных. Значение животных для человека.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Уход за животными.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3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Верблюд.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жвачных парнокопытных животных. Значение животных для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6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Северный олень.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жвачных парнокопытных животных. Значение животных для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Pr="0085679C" w:rsidRDefault="0002093D" w:rsidP="00012EA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A13A1E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Свинья.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нежвачных парнокопытных животных.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Значение животных для человека.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Уход за животными.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13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Лошадь.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непарнокопытных животных.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Уход за животными. 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Значение животных для человека.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17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Обезьяны. 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характерные признаки обезьян.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Значение животных для человека. 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20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093D" w:rsidRPr="00244C71" w:rsidTr="00012EAD">
        <w:trPr>
          <w:trHeight w:val="420"/>
        </w:trPr>
        <w:tc>
          <w:tcPr>
            <w:tcW w:w="973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989" w:type="dxa"/>
            <w:vAlign w:val="center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и охрана млекопитающих. Повторение млекопитающие.</w:t>
            </w:r>
          </w:p>
        </w:tc>
        <w:tc>
          <w:tcPr>
            <w:tcW w:w="1559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4C71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Знать значение млекопитающих. Уметь рассказать об их охране.</w:t>
            </w:r>
          </w:p>
        </w:tc>
        <w:tc>
          <w:tcPr>
            <w:tcW w:w="1276" w:type="dxa"/>
            <w:shd w:val="clear" w:color="auto" w:fill="auto"/>
          </w:tcPr>
          <w:p w:rsidR="0002093D" w:rsidRDefault="0002093D" w:rsidP="00012EAD">
            <w:pPr>
              <w:jc w:val="center"/>
            </w:pPr>
            <w:r>
              <w:rPr>
                <w:sz w:val="20"/>
                <w:szCs w:val="20"/>
              </w:rPr>
              <w:t>24</w:t>
            </w:r>
            <w:r w:rsidRPr="00085E4F">
              <w:rPr>
                <w:sz w:val="20"/>
                <w:szCs w:val="20"/>
              </w:rPr>
              <w:t>.05</w:t>
            </w:r>
          </w:p>
        </w:tc>
        <w:tc>
          <w:tcPr>
            <w:tcW w:w="1276" w:type="dxa"/>
            <w:shd w:val="clear" w:color="auto" w:fill="auto"/>
          </w:tcPr>
          <w:p w:rsidR="0002093D" w:rsidRPr="00244C71" w:rsidRDefault="0002093D" w:rsidP="00012EA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2093D" w:rsidRDefault="0002093D">
      <w:pPr>
        <w:sectPr w:rsidR="0002093D" w:rsidSect="0002093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B0D8E" w:rsidRPr="00CE3168" w:rsidRDefault="003B0D8E" w:rsidP="003B0D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3168">
        <w:rPr>
          <w:rFonts w:ascii="Times New Roman" w:hAnsi="Times New Roman" w:cs="Times New Roman"/>
          <w:b/>
          <w:sz w:val="28"/>
          <w:szCs w:val="28"/>
        </w:rPr>
        <w:lastRenderedPageBreak/>
        <w:t>Критерии</w:t>
      </w:r>
      <w:proofErr w:type="gramEnd"/>
      <w:r w:rsidRPr="00CE3168">
        <w:rPr>
          <w:rFonts w:ascii="Times New Roman" w:hAnsi="Times New Roman" w:cs="Times New Roman"/>
          <w:b/>
          <w:sz w:val="28"/>
          <w:szCs w:val="28"/>
        </w:rPr>
        <w:t xml:space="preserve">  оценивая  по биологии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Оценка устного ответа.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  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  <w:b/>
        </w:rPr>
        <w:t>Оценка личностных результатов</w:t>
      </w:r>
      <w:r w:rsidRPr="00CE3168">
        <w:rPr>
          <w:rFonts w:ascii="Times New Roman" w:hAnsi="Times New Roman" w:cs="Times New Roman"/>
        </w:rPr>
        <w:t>: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 Самооценка результатов деятельности, своих возможностей,  способности адекватно судить о причинах своего успеха и неуспеха в учении.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Способность оценивать свои поступки и действия  других людей с точки зрения морали.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E3168">
        <w:rPr>
          <w:rFonts w:ascii="Times New Roman" w:hAnsi="Times New Roman" w:cs="Times New Roman"/>
        </w:rPr>
        <w:t>Сформированность</w:t>
      </w:r>
      <w:proofErr w:type="spellEnd"/>
      <w:r w:rsidRPr="00CE3168">
        <w:rPr>
          <w:rFonts w:ascii="Times New Roman" w:hAnsi="Times New Roman" w:cs="Times New Roman"/>
        </w:rPr>
        <w:t xml:space="preserve"> внутренней позиции </w:t>
      </w:r>
      <w:proofErr w:type="gramStart"/>
      <w:r w:rsidRPr="00CE3168">
        <w:rPr>
          <w:rFonts w:ascii="Times New Roman" w:hAnsi="Times New Roman" w:cs="Times New Roman"/>
        </w:rPr>
        <w:t>обучающегося</w:t>
      </w:r>
      <w:proofErr w:type="gramEnd"/>
      <w:r w:rsidRPr="00CE3168">
        <w:rPr>
          <w:rFonts w:ascii="Times New Roman" w:hAnsi="Times New Roman" w:cs="Times New Roman"/>
        </w:rPr>
        <w:t>.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  <w:b/>
        </w:rPr>
        <w:t xml:space="preserve">Оценка </w:t>
      </w:r>
      <w:proofErr w:type="spellStart"/>
      <w:r w:rsidRPr="00CE3168">
        <w:rPr>
          <w:rFonts w:ascii="Times New Roman" w:hAnsi="Times New Roman" w:cs="Times New Roman"/>
          <w:b/>
        </w:rPr>
        <w:t>метапредметных</w:t>
      </w:r>
      <w:proofErr w:type="spellEnd"/>
      <w:r w:rsidRPr="00CE3168">
        <w:rPr>
          <w:rFonts w:ascii="Times New Roman" w:hAnsi="Times New Roman" w:cs="Times New Roman"/>
          <w:b/>
        </w:rPr>
        <w:t xml:space="preserve"> результатов</w:t>
      </w:r>
      <w:r w:rsidRPr="00CE3168">
        <w:rPr>
          <w:rFonts w:ascii="Times New Roman" w:hAnsi="Times New Roman" w:cs="Times New Roman"/>
        </w:rPr>
        <w:t>;</w:t>
      </w:r>
    </w:p>
    <w:p w:rsidR="003B0D8E" w:rsidRPr="00CE3168" w:rsidRDefault="003B0D8E" w:rsidP="003B0D8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E3168">
        <w:rPr>
          <w:rFonts w:ascii="Times New Roman" w:hAnsi="Times New Roman" w:cs="Times New Roman"/>
        </w:rPr>
        <w:t>Сформированность</w:t>
      </w:r>
      <w:proofErr w:type="spellEnd"/>
      <w:r w:rsidRPr="00CE3168">
        <w:rPr>
          <w:rFonts w:ascii="Times New Roman" w:hAnsi="Times New Roman" w:cs="Times New Roman"/>
        </w:rPr>
        <w:t xml:space="preserve">  основных  познавательных и регулятивных действий   обучающихся;</w:t>
      </w:r>
    </w:p>
    <w:p w:rsidR="003B0D8E" w:rsidRPr="00CE3168" w:rsidRDefault="003B0D8E" w:rsidP="003B0D8E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 w:rsidRPr="00CE3168">
        <w:rPr>
          <w:rFonts w:ascii="Times New Roman" w:hAnsi="Times New Roman" w:cs="Times New Roman"/>
        </w:rPr>
        <w:t>Сформированность</w:t>
      </w:r>
      <w:proofErr w:type="spellEnd"/>
      <w:r w:rsidRPr="00CE3168">
        <w:rPr>
          <w:rFonts w:ascii="Times New Roman" w:hAnsi="Times New Roman" w:cs="Times New Roman"/>
        </w:rPr>
        <w:t xml:space="preserve"> коммуникативных учебных действий;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       </w:t>
      </w:r>
      <w:r w:rsidRPr="00CE3168">
        <w:rPr>
          <w:rFonts w:ascii="Times New Roman" w:hAnsi="Times New Roman" w:cs="Times New Roman"/>
          <w:b/>
        </w:rPr>
        <w:t>Накопительная  система оценки</w:t>
      </w:r>
      <w:r w:rsidRPr="00CE3168">
        <w:rPr>
          <w:rFonts w:ascii="Times New Roman" w:hAnsi="Times New Roman" w:cs="Times New Roman"/>
        </w:rPr>
        <w:t xml:space="preserve">. </w:t>
      </w:r>
      <w:r w:rsidRPr="00CE3168">
        <w:rPr>
          <w:rFonts w:ascii="Times New Roman" w:hAnsi="Times New Roman" w:cs="Times New Roman"/>
          <w:b/>
        </w:rPr>
        <w:t>Портфель достижений</w:t>
      </w:r>
      <w:r w:rsidRPr="00CE3168">
        <w:rPr>
          <w:rFonts w:ascii="Times New Roman" w:hAnsi="Times New Roman" w:cs="Times New Roman"/>
        </w:rPr>
        <w:t>.</w:t>
      </w:r>
    </w:p>
    <w:p w:rsidR="003B0D8E" w:rsidRPr="00CE3168" w:rsidRDefault="003B0D8E" w:rsidP="003B0D8E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Подборка детских работ </w:t>
      </w:r>
      <w:proofErr w:type="gramStart"/>
      <w:r w:rsidRPr="00CE3168">
        <w:rPr>
          <w:rFonts w:ascii="Times New Roman" w:hAnsi="Times New Roman" w:cs="Times New Roman"/>
        </w:rPr>
        <w:t xml:space="preserve">( </w:t>
      </w:r>
      <w:proofErr w:type="gramEnd"/>
      <w:r w:rsidRPr="00CE3168">
        <w:rPr>
          <w:rFonts w:ascii="Times New Roman" w:hAnsi="Times New Roman" w:cs="Times New Roman"/>
        </w:rPr>
        <w:t>рисунки, письменные работы, оценочные листы,  результаты стартовой  диагностики, результаты  тематического и итогового тестирования)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  <w:b/>
        </w:rPr>
        <w:t>Отметка «5» ставится, если</w:t>
      </w:r>
      <w:r w:rsidRPr="00CE3168">
        <w:rPr>
          <w:rFonts w:ascii="Times New Roman" w:hAnsi="Times New Roman" w:cs="Times New Roman"/>
        </w:rPr>
        <w:t>: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      </w:t>
      </w:r>
      <w:r w:rsidRPr="00CE3168">
        <w:rPr>
          <w:rFonts w:ascii="Times New Roman" w:hAnsi="Times New Roman" w:cs="Times New Roman"/>
          <w:b/>
        </w:rPr>
        <w:t>Оценка  предметных результатов</w:t>
      </w:r>
      <w:r w:rsidRPr="00CE3168">
        <w:rPr>
          <w:rFonts w:ascii="Times New Roman" w:hAnsi="Times New Roman" w:cs="Times New Roman"/>
        </w:rPr>
        <w:t>;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полно раскрыто содержание материала в объеме программы и учебника;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четко и правильно даны определения и раскрыто содержание понятий, </w:t>
      </w:r>
      <w:proofErr w:type="gramStart"/>
      <w:r w:rsidRPr="00CE3168">
        <w:rPr>
          <w:rFonts w:ascii="Times New Roman" w:hAnsi="Times New Roman" w:cs="Times New Roman"/>
        </w:rPr>
        <w:t>верно</w:t>
      </w:r>
      <w:proofErr w:type="gramEnd"/>
      <w:r w:rsidRPr="00CE3168">
        <w:rPr>
          <w:rFonts w:ascii="Times New Roman" w:hAnsi="Times New Roman" w:cs="Times New Roman"/>
        </w:rPr>
        <w:t xml:space="preserve"> использованы  термины;</w:t>
      </w:r>
    </w:p>
    <w:p w:rsidR="003B0D8E" w:rsidRPr="00CE3168" w:rsidRDefault="003B0D8E" w:rsidP="003B0D8E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для доказательства использованы различные умения, сделаны выводы из наблюдений и опытов.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br/>
        <w:t>Отметка «4» ставится, если: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Оценка предметных результатов;</w:t>
      </w:r>
    </w:p>
    <w:p w:rsidR="003B0D8E" w:rsidRPr="00CE3168" w:rsidRDefault="003B0D8E" w:rsidP="003B0D8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раскрыто содержание материала, даны неполные определения понятий;</w:t>
      </w:r>
    </w:p>
    <w:p w:rsidR="003B0D8E" w:rsidRPr="00CE3168" w:rsidRDefault="003B0D8E" w:rsidP="003B0D8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ответ самостоятельный, с  наводящими вопросами;</w:t>
      </w:r>
    </w:p>
    <w:p w:rsidR="003B0D8E" w:rsidRPr="00CE3168" w:rsidRDefault="003B0D8E" w:rsidP="003B0D8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допущены незначительные нарушения последовательности изложения, небольшие неточности при использовании  терминов или в выводах и обобщениях из наблюдений и опытов. 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«3» ставится, если: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Оценка предметных результатов;</w:t>
      </w:r>
    </w:p>
    <w:p w:rsidR="003B0D8E" w:rsidRPr="00CE3168" w:rsidRDefault="003B0D8E" w:rsidP="003B0D8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основное содержание учебного материала усвоено, но изложено фрагментарно, не всегда последовательно;</w:t>
      </w:r>
    </w:p>
    <w:p w:rsidR="003B0D8E" w:rsidRPr="00CE3168" w:rsidRDefault="003B0D8E" w:rsidP="003B0D8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определение понятий недостаточно </w:t>
      </w:r>
      <w:proofErr w:type="gramStart"/>
      <w:r w:rsidRPr="00CE3168">
        <w:rPr>
          <w:rFonts w:ascii="Times New Roman" w:hAnsi="Times New Roman" w:cs="Times New Roman"/>
        </w:rPr>
        <w:t>четкие</w:t>
      </w:r>
      <w:proofErr w:type="gramEnd"/>
      <w:r w:rsidRPr="00CE3168">
        <w:rPr>
          <w:rFonts w:ascii="Times New Roman" w:hAnsi="Times New Roman" w:cs="Times New Roman"/>
        </w:rPr>
        <w:t>;</w:t>
      </w:r>
    </w:p>
    <w:p w:rsidR="003B0D8E" w:rsidRPr="00CE3168" w:rsidRDefault="003B0D8E" w:rsidP="003B0D8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не использованы выводы и обобщения из наблюдений и опытов, допущены ошибки при их изложении;</w:t>
      </w:r>
    </w:p>
    <w:p w:rsidR="003B0D8E" w:rsidRPr="00CE3168" w:rsidRDefault="003B0D8E" w:rsidP="003B0D8E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ошибки и неточности в использовании  терминологии и при определении понятий.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«2» ставится, если: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Оценка предметных результатов;</w:t>
      </w:r>
    </w:p>
    <w:p w:rsidR="003B0D8E" w:rsidRPr="00CE3168" w:rsidRDefault="003B0D8E" w:rsidP="003B0D8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основное содержание учебного материала не раскрыто;</w:t>
      </w:r>
    </w:p>
    <w:p w:rsidR="003B0D8E" w:rsidRPr="00CE3168" w:rsidRDefault="003B0D8E" w:rsidP="003B0D8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не даны ответы на вспомогательные вопросы учителя;</w:t>
      </w:r>
    </w:p>
    <w:p w:rsidR="003B0D8E" w:rsidRPr="00CE3168" w:rsidRDefault="003B0D8E" w:rsidP="003B0D8E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грубые ошибки в определении понятий, при использовании терминологии.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B0D8E" w:rsidRDefault="003B0D8E" w:rsidP="003B0D8E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3B0D8E" w:rsidRDefault="003B0D8E" w:rsidP="003B0D8E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3B0D8E" w:rsidRDefault="003B0D8E" w:rsidP="003B0D8E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lastRenderedPageBreak/>
        <w:t>Оценка практических умений.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Оценка умения ставить опыты.</w:t>
      </w:r>
    </w:p>
    <w:p w:rsidR="003B0D8E" w:rsidRPr="00CE3168" w:rsidRDefault="003B0D8E" w:rsidP="003B0D8E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«5» ставится, если:</w:t>
      </w:r>
    </w:p>
    <w:p w:rsidR="003B0D8E" w:rsidRPr="00CE3168" w:rsidRDefault="003B0D8E" w:rsidP="003B0D8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правильно определена цель опыта;</w:t>
      </w:r>
    </w:p>
    <w:p w:rsidR="003B0D8E" w:rsidRPr="00CE3168" w:rsidRDefault="003B0D8E" w:rsidP="003B0D8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самостоятельно и последовательно проведены подбор оборудования и объектов, а также работа по закладке опыта;</w:t>
      </w:r>
    </w:p>
    <w:p w:rsidR="003B0D8E" w:rsidRPr="00CE3168" w:rsidRDefault="003B0D8E" w:rsidP="003B0D8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  грамотно,  доступно описаны наблюдения и сформулированы выводы.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«4» ставится, если:</w:t>
      </w:r>
    </w:p>
    <w:p w:rsidR="003B0D8E" w:rsidRPr="00CE3168" w:rsidRDefault="003B0D8E" w:rsidP="003B0D8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правильно определена цель опыта;</w:t>
      </w:r>
    </w:p>
    <w:p w:rsidR="003B0D8E" w:rsidRPr="00CE3168" w:rsidRDefault="003B0D8E" w:rsidP="003B0D8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самостоятельно проведена работа по подбору оборудования, объектов при закладке опыта (допускаются 1-2 ошибки);</w:t>
      </w:r>
    </w:p>
    <w:p w:rsidR="003B0D8E" w:rsidRPr="00CE3168" w:rsidRDefault="003B0D8E" w:rsidP="003B0D8E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в целом грамотно и  последовательно  описаны наблюдения, сформулированы основные выводы.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«3» ставится, если:</w:t>
      </w:r>
    </w:p>
    <w:p w:rsidR="003B0D8E" w:rsidRPr="00CE3168" w:rsidRDefault="003B0D8E" w:rsidP="003B0D8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правильно определена цель опыта, но подбор оборудования и объектов, а также работа по закладке опыта проведены с помощью учителя;</w:t>
      </w:r>
    </w:p>
    <w:p w:rsidR="003B0D8E" w:rsidRPr="00CE3168" w:rsidRDefault="003B0D8E" w:rsidP="003B0D8E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неточности и ошибки в закладке опыта, описании наблюдений, формировании выводов.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</w:rPr>
        <w:br/>
      </w:r>
      <w:r w:rsidRPr="00CE3168">
        <w:rPr>
          <w:rFonts w:ascii="Times New Roman" w:hAnsi="Times New Roman" w:cs="Times New Roman"/>
        </w:rPr>
        <w:br/>
      </w:r>
      <w:r w:rsidRPr="00CE3168">
        <w:rPr>
          <w:rFonts w:ascii="Times New Roman" w:hAnsi="Times New Roman" w:cs="Times New Roman"/>
          <w:b/>
        </w:rPr>
        <w:t>Отметка «2» ставится, если:</w:t>
      </w:r>
    </w:p>
    <w:p w:rsidR="003B0D8E" w:rsidRPr="00CE3168" w:rsidRDefault="003B0D8E" w:rsidP="003B0D8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самостоятельно не определена цель опыта;</w:t>
      </w:r>
    </w:p>
    <w:p w:rsidR="003B0D8E" w:rsidRPr="00CE3168" w:rsidRDefault="003B0D8E" w:rsidP="003B0D8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не подготовлено нужное оборудование;</w:t>
      </w:r>
    </w:p>
    <w:p w:rsidR="003B0D8E" w:rsidRPr="00CE3168" w:rsidRDefault="003B0D8E" w:rsidP="003B0D8E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существенные ошибки при закладке опыта и его оформлении.</w:t>
      </w: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  <w:b/>
        </w:rPr>
      </w:pP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Оценка умений проводить наблюдения:</w:t>
      </w:r>
    </w:p>
    <w:p w:rsidR="003B0D8E" w:rsidRPr="00CE3168" w:rsidRDefault="003B0D8E" w:rsidP="003B0D8E">
      <w:pPr>
        <w:spacing w:after="0" w:line="240" w:lineRule="auto"/>
        <w:ind w:left="720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«5» ставится, если:</w:t>
      </w:r>
    </w:p>
    <w:p w:rsidR="003B0D8E" w:rsidRPr="00CE3168" w:rsidRDefault="003B0D8E" w:rsidP="003B0D8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наблюдение проведено правильно, в соответствии с заданием;</w:t>
      </w:r>
    </w:p>
    <w:p w:rsidR="003B0D8E" w:rsidRPr="00CE3168" w:rsidRDefault="003B0D8E" w:rsidP="003B0D8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выделены существенные признаки;</w:t>
      </w:r>
    </w:p>
    <w:p w:rsidR="003B0D8E" w:rsidRPr="00CE3168" w:rsidRDefault="003B0D8E" w:rsidP="003B0D8E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логично, доступно оформлены результаты и выводы.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«4» ставится, если:</w:t>
      </w:r>
    </w:p>
    <w:p w:rsidR="003B0D8E" w:rsidRPr="00CE3168" w:rsidRDefault="003B0D8E" w:rsidP="003B0D8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наблюдение проведено правильно, в соответствии с заданием;</w:t>
      </w:r>
    </w:p>
    <w:p w:rsidR="003B0D8E" w:rsidRPr="00CE3168" w:rsidRDefault="003B0D8E" w:rsidP="003B0D8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 xml:space="preserve">при выделении существенных признаков наблюдаемого объекта (процесса) </w:t>
      </w:r>
      <w:proofErr w:type="gramStart"/>
      <w:r w:rsidRPr="00CE3168">
        <w:rPr>
          <w:rFonts w:ascii="Times New Roman" w:hAnsi="Times New Roman" w:cs="Times New Roman"/>
        </w:rPr>
        <w:t>названы</w:t>
      </w:r>
      <w:proofErr w:type="gramEnd"/>
      <w:r w:rsidRPr="00CE3168">
        <w:rPr>
          <w:rFonts w:ascii="Times New Roman" w:hAnsi="Times New Roman" w:cs="Times New Roman"/>
        </w:rPr>
        <w:t xml:space="preserve"> второстепенные;</w:t>
      </w:r>
    </w:p>
    <w:p w:rsidR="003B0D8E" w:rsidRPr="00CE3168" w:rsidRDefault="003B0D8E" w:rsidP="003B0D8E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допущена небрежность в оформлении результатов и выводов.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«3» ставится, если:</w:t>
      </w:r>
    </w:p>
    <w:p w:rsidR="003B0D8E" w:rsidRPr="00CE3168" w:rsidRDefault="003B0D8E" w:rsidP="003B0D8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неточности, 1-2 ошибки в проведении наблюдений;</w:t>
      </w:r>
    </w:p>
    <w:p w:rsidR="003B0D8E" w:rsidRPr="00CE3168" w:rsidRDefault="003B0D8E" w:rsidP="003B0D8E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при выделении существенных признаков наблюдаемого объекта (процесса) выделены лишь некоторые, допущены 1-2 ошибки в оформлении результатов и выводов.</w:t>
      </w: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</w:rPr>
      </w:pPr>
    </w:p>
    <w:p w:rsidR="003B0D8E" w:rsidRPr="00CE3168" w:rsidRDefault="003B0D8E" w:rsidP="003B0D8E">
      <w:pPr>
        <w:spacing w:after="0" w:line="240" w:lineRule="auto"/>
        <w:rPr>
          <w:rFonts w:ascii="Times New Roman" w:hAnsi="Times New Roman" w:cs="Times New Roman"/>
          <w:b/>
        </w:rPr>
      </w:pPr>
      <w:r w:rsidRPr="00CE3168">
        <w:rPr>
          <w:rFonts w:ascii="Times New Roman" w:hAnsi="Times New Roman" w:cs="Times New Roman"/>
          <w:b/>
        </w:rPr>
        <w:t>Отметка «2» ставится, если:</w:t>
      </w:r>
    </w:p>
    <w:p w:rsidR="003B0D8E" w:rsidRPr="00CE3168" w:rsidRDefault="003B0D8E" w:rsidP="003B0D8E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</w:rPr>
      </w:pPr>
      <w:r w:rsidRPr="00CE3168">
        <w:rPr>
          <w:rFonts w:ascii="Times New Roman" w:hAnsi="Times New Roman" w:cs="Times New Roman"/>
        </w:rPr>
        <w:t>допущены 3-4 ошибки при проведении наблюдений;</w:t>
      </w:r>
    </w:p>
    <w:p w:rsidR="003B0D8E" w:rsidRPr="00CE3168" w:rsidRDefault="003B0D8E" w:rsidP="003B0D8E">
      <w:pPr>
        <w:spacing w:before="100" w:beforeAutospacing="1" w:after="0" w:line="240" w:lineRule="auto"/>
        <w:ind w:firstLine="562"/>
        <w:rPr>
          <w:rFonts w:ascii="Times New Roman" w:hAnsi="Times New Roman" w:cs="Times New Roman"/>
          <w:color w:val="000000"/>
        </w:rPr>
      </w:pPr>
      <w:r w:rsidRPr="00CE3168">
        <w:rPr>
          <w:rFonts w:ascii="Times New Roman" w:hAnsi="Times New Roman" w:cs="Times New Roman"/>
        </w:rPr>
        <w:t>неправильно выделены признаки наблюдаемого объекта (процесса), допущены 3-4 ошибки в оформлении результатов</w:t>
      </w:r>
    </w:p>
    <w:p w:rsidR="00BD3408" w:rsidRDefault="00BD3408"/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bCs/>
          <w:color w:val="000000"/>
        </w:rPr>
        <w:lastRenderedPageBreak/>
        <w:t>ТРЕБОВАНИЯ К УРОВНЮ ПОДГОТОВКИ ВЫПУСКНИКОВ 8 КЛАССА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bCs/>
          <w:color w:val="000000"/>
        </w:rPr>
        <w:t>Учащихся должны знать: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основные отличия животных от растений;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признаки сходства и различия между изученными группами животных;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общие признаки, характерные для каждой из этих групп животных;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места обитания, образ жизни и поведение тех животных, кото</w:t>
      </w:r>
      <w:r w:rsidRPr="003B0D8E">
        <w:rPr>
          <w:rFonts w:ascii="Times New Roman" w:hAnsi="Times New Roman" w:cs="Times New Roman"/>
          <w:color w:val="000000"/>
        </w:rPr>
        <w:softHyphen/>
        <w:t>рые знакомы учащимся;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названия некоторых наиболее типичных представителей изучен</w:t>
      </w:r>
      <w:r w:rsidRPr="003B0D8E">
        <w:rPr>
          <w:rFonts w:ascii="Times New Roman" w:hAnsi="Times New Roman" w:cs="Times New Roman"/>
          <w:color w:val="000000"/>
        </w:rPr>
        <w:softHyphen/>
        <w:t>ных групп животных, особенно тех, которые широко распростране</w:t>
      </w:r>
      <w:r w:rsidRPr="003B0D8E">
        <w:rPr>
          <w:rFonts w:ascii="Times New Roman" w:hAnsi="Times New Roman" w:cs="Times New Roman"/>
          <w:color w:val="000000"/>
        </w:rPr>
        <w:softHyphen/>
        <w:t>ны в местных условиях; значение изучаемых животных в природе, а также в хозяйственной деятельности человека;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основные требования ухода за домашними и некоторыми сельс</w:t>
      </w:r>
      <w:r w:rsidRPr="003B0D8E">
        <w:rPr>
          <w:rFonts w:ascii="Times New Roman" w:hAnsi="Times New Roman" w:cs="Times New Roman"/>
          <w:color w:val="000000"/>
        </w:rPr>
        <w:softHyphen/>
        <w:t xml:space="preserve">кохозяйственными животными (известными учащимся). 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bCs/>
          <w:color w:val="000000"/>
        </w:rPr>
        <w:t>Учащиеся должны уметь: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узнавать изученных животных (в иллюстрациях, кинофрагмен</w:t>
      </w:r>
      <w:r w:rsidRPr="003B0D8E">
        <w:rPr>
          <w:rFonts w:ascii="Times New Roman" w:hAnsi="Times New Roman" w:cs="Times New Roman"/>
          <w:color w:val="000000"/>
        </w:rPr>
        <w:softHyphen/>
        <w:t>тах, чучелах, живых объектах);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кратко рассказывать об основных чертах строения и образа жиз</w:t>
      </w:r>
      <w:r w:rsidRPr="003B0D8E">
        <w:rPr>
          <w:rFonts w:ascii="Times New Roman" w:hAnsi="Times New Roman" w:cs="Times New Roman"/>
          <w:color w:val="000000"/>
        </w:rPr>
        <w:softHyphen/>
        <w:t>ни изученных животных;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устанавливать взаимосвязи между животными и их средой оби</w:t>
      </w:r>
      <w:r w:rsidRPr="003B0D8E">
        <w:rPr>
          <w:rFonts w:ascii="Times New Roman" w:hAnsi="Times New Roman" w:cs="Times New Roman"/>
          <w:color w:val="000000"/>
        </w:rPr>
        <w:softHyphen/>
        <w:t>тания: приспособления к ней, особенности строения организма и по</w:t>
      </w:r>
      <w:r w:rsidRPr="003B0D8E">
        <w:rPr>
          <w:rFonts w:ascii="Times New Roman" w:hAnsi="Times New Roman" w:cs="Times New Roman"/>
          <w:color w:val="000000"/>
        </w:rPr>
        <w:softHyphen/>
        <w:t>ведения животных;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proofErr w:type="gramStart"/>
      <w:r w:rsidRPr="003B0D8E">
        <w:rPr>
          <w:rFonts w:ascii="Times New Roman" w:hAnsi="Times New Roman" w:cs="Times New Roman"/>
          <w:color w:val="000000"/>
        </w:rPr>
        <w:t>проводить несложный уход за некоторыми сельскохозяйствен</w:t>
      </w:r>
      <w:r w:rsidRPr="003B0D8E">
        <w:rPr>
          <w:rFonts w:ascii="Times New Roman" w:hAnsi="Times New Roman" w:cs="Times New Roman"/>
          <w:color w:val="000000"/>
        </w:rPr>
        <w:softHyphen/>
        <w:t xml:space="preserve">ными животными (для сельских вспомогательных школ) или домашними животными (птицы, звери, рыбы </w:t>
      </w:r>
      <w:proofErr w:type="spellStart"/>
      <w:r w:rsidRPr="003B0D8E">
        <w:rPr>
          <w:rFonts w:ascii="Times New Roman" w:hAnsi="Times New Roman" w:cs="Times New Roman"/>
          <w:color w:val="000000"/>
        </w:rPr>
        <w:t>римеющимися</w:t>
      </w:r>
      <w:proofErr w:type="spellEnd"/>
      <w:r w:rsidRPr="003B0D8E">
        <w:rPr>
          <w:rFonts w:ascii="Times New Roman" w:hAnsi="Times New Roman" w:cs="Times New Roman"/>
          <w:color w:val="000000"/>
        </w:rPr>
        <w:t xml:space="preserve"> у детей дома; рассказывать о своих питомцах (их породах, поведении и повадках).</w:t>
      </w:r>
      <w:proofErr w:type="gramEnd"/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color w:val="000000"/>
          <w:sz w:val="28"/>
          <w:szCs w:val="28"/>
        </w:rPr>
        <w:t>Нормы  практических  работ  по  биологии  8  класс</w:t>
      </w:r>
      <w:r w:rsidRPr="003B0D8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3B0D8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B0D8E">
        <w:rPr>
          <w:rFonts w:ascii="Times New Roman" w:hAnsi="Times New Roman" w:cs="Times New Roman"/>
          <w:color w:val="000000"/>
        </w:rPr>
        <w:t xml:space="preserve">1.Экскурсий                   - 3 </w:t>
      </w:r>
      <w:r w:rsidRPr="003B0D8E">
        <w:rPr>
          <w:rFonts w:ascii="Times New Roman" w:hAnsi="Times New Roman" w:cs="Times New Roman"/>
          <w:color w:val="000000"/>
        </w:rPr>
        <w:br/>
        <w:t>2.Контрольных  работ  - 3</w:t>
      </w: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</w:t>
      </w:r>
      <w:r w:rsidRPr="003B0D8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</w:p>
    <w:p w:rsidR="003B0D8E" w:rsidRPr="003B0D8E" w:rsidRDefault="003B0D8E" w:rsidP="003B0D8E">
      <w:pPr>
        <w:spacing w:before="100" w:beforeAutospacing="1"/>
        <w:jc w:val="center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lastRenderedPageBreak/>
        <w:br/>
        <w:t xml:space="preserve"> </w:t>
      </w:r>
      <w:r w:rsidRPr="003B0D8E">
        <w:rPr>
          <w:rFonts w:ascii="Times New Roman" w:hAnsi="Times New Roman" w:cs="Times New Roman"/>
          <w:b/>
          <w:bCs/>
          <w:color w:val="000000"/>
        </w:rPr>
        <w:t>КОНТРОЛЬНО-ИЗМЕРИТЕЛЬНЫЕ МАТЕРИАЛЫ</w:t>
      </w:r>
    </w:p>
    <w:p w:rsidR="003B0D8E" w:rsidRPr="003B0D8E" w:rsidRDefault="003B0D8E" w:rsidP="003B0D8E">
      <w:pPr>
        <w:spacing w:before="100" w:beforeAutospacing="1"/>
        <w:jc w:val="center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  <w:u w:val="single"/>
        </w:rPr>
        <w:t>Контрольная работа по биологии</w:t>
      </w:r>
      <w:r w:rsidRPr="003B0D8E">
        <w:rPr>
          <w:rFonts w:ascii="Times New Roman" w:hAnsi="Times New Roman" w:cs="Times New Roman"/>
          <w:b/>
          <w:color w:val="000000"/>
        </w:rPr>
        <w:t xml:space="preserve"> </w:t>
      </w:r>
      <w:r w:rsidRPr="003B0D8E">
        <w:rPr>
          <w:rFonts w:ascii="Times New Roman" w:hAnsi="Times New Roman" w:cs="Times New Roman"/>
          <w:b/>
          <w:color w:val="000000"/>
          <w:u w:val="single"/>
        </w:rPr>
        <w:t>8 класс — конец года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 xml:space="preserve">1. Земноводные - это </w:t>
      </w:r>
      <w:proofErr w:type="gramStart"/>
      <w:r w:rsidRPr="003B0D8E">
        <w:rPr>
          <w:rFonts w:ascii="Times New Roman" w:hAnsi="Times New Roman" w:cs="Times New Roman"/>
          <w:b/>
          <w:color w:val="000000"/>
        </w:rPr>
        <w:t xml:space="preserve">( </w:t>
      </w:r>
      <w:proofErr w:type="gramEnd"/>
      <w:r w:rsidRPr="003B0D8E">
        <w:rPr>
          <w:rFonts w:ascii="Times New Roman" w:hAnsi="Times New Roman" w:cs="Times New Roman"/>
          <w:b/>
          <w:color w:val="000000"/>
        </w:rPr>
        <w:t>кто?)</w:t>
      </w:r>
      <w:r w:rsidRPr="003B0D8E">
        <w:rPr>
          <w:rFonts w:ascii="Times New Roman" w:hAnsi="Times New Roman" w:cs="Times New Roman"/>
          <w:color w:val="000000"/>
        </w:rPr>
        <w:t xml:space="preserve"> ………………………………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а) среда обитания: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 xml:space="preserve">б) особенности строения тела: 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в) как животное приспособилось к. жизни в этой среде: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- передвижение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- жилье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- питание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- размножение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>2. Какими характерными особенностями обладают птицы?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>3. Условия содержания и кормления коров.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>4. Перечисли жвачных животных: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>5. Общие признаки класса млекопитающих. Выбери правильный ответ и подчеркни.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color w:val="000000"/>
        </w:rPr>
      </w:pPr>
      <w:r w:rsidRPr="003B0D8E">
        <w:rPr>
          <w:rFonts w:ascii="Times New Roman" w:hAnsi="Times New Roman" w:cs="Times New Roman"/>
          <w:color w:val="000000"/>
        </w:rPr>
        <w:t>Волосяной покров, есть крылья, тело покрыто роговой чешуей, ноги под туловищем, хорошее зрение, откладывают яйца, четырехкамерное серд</w:t>
      </w:r>
      <w:r w:rsidRPr="003B0D8E">
        <w:rPr>
          <w:rFonts w:ascii="Times New Roman" w:hAnsi="Times New Roman" w:cs="Times New Roman"/>
          <w:color w:val="000000"/>
        </w:rPr>
        <w:softHyphen/>
        <w:t>це, наружная ушная раковина, голая влажная кожа, детенышей кормят моло</w:t>
      </w:r>
      <w:r w:rsidRPr="003B0D8E">
        <w:rPr>
          <w:rFonts w:ascii="Times New Roman" w:hAnsi="Times New Roman" w:cs="Times New Roman"/>
          <w:color w:val="000000"/>
        </w:rPr>
        <w:softHyphen/>
        <w:t>ком.</w:t>
      </w:r>
    </w:p>
    <w:p w:rsidR="003B0D8E" w:rsidRPr="003B0D8E" w:rsidRDefault="003B0D8E" w:rsidP="003B0D8E">
      <w:pPr>
        <w:spacing w:before="100" w:beforeAutospacing="1"/>
        <w:rPr>
          <w:rFonts w:ascii="Times New Roman" w:hAnsi="Times New Roman" w:cs="Times New Roman"/>
          <w:b/>
          <w:color w:val="000000"/>
        </w:rPr>
      </w:pPr>
      <w:r w:rsidRPr="003B0D8E">
        <w:rPr>
          <w:rFonts w:ascii="Times New Roman" w:hAnsi="Times New Roman" w:cs="Times New Roman"/>
          <w:b/>
          <w:color w:val="000000"/>
        </w:rPr>
        <w:t>6. Перечисли  хищн</w:t>
      </w:r>
      <w:r>
        <w:rPr>
          <w:rFonts w:ascii="Times New Roman" w:hAnsi="Times New Roman" w:cs="Times New Roman"/>
          <w:b/>
          <w:color w:val="000000"/>
        </w:rPr>
        <w:t>ых зверей  Оренбургской области.</w:t>
      </w:r>
      <w:r w:rsidRPr="003B0D8E">
        <w:rPr>
          <w:rFonts w:ascii="Times New Roman" w:hAnsi="Times New Roman" w:cs="Times New Roman"/>
          <w:b/>
          <w:color w:val="000000"/>
        </w:rPr>
        <w:t>.</w:t>
      </w:r>
    </w:p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p w:rsidR="00BD3408" w:rsidRDefault="00BD3408"/>
    <w:sectPr w:rsidR="00BD3408" w:rsidSect="00BD5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97EAE"/>
    <w:multiLevelType w:val="hybridMultilevel"/>
    <w:tmpl w:val="4290E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300D6F"/>
    <w:multiLevelType w:val="hybridMultilevel"/>
    <w:tmpl w:val="FAE4B8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AF00A3"/>
    <w:multiLevelType w:val="hybridMultilevel"/>
    <w:tmpl w:val="4858B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266D34"/>
    <w:multiLevelType w:val="hybridMultilevel"/>
    <w:tmpl w:val="498632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46168D"/>
    <w:multiLevelType w:val="hybridMultilevel"/>
    <w:tmpl w:val="AB741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C01372"/>
    <w:multiLevelType w:val="hybridMultilevel"/>
    <w:tmpl w:val="80269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C9C4F55"/>
    <w:multiLevelType w:val="hybridMultilevel"/>
    <w:tmpl w:val="4DE269E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5C8471A5"/>
    <w:multiLevelType w:val="hybridMultilevel"/>
    <w:tmpl w:val="20467C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8142587"/>
    <w:multiLevelType w:val="hybridMultilevel"/>
    <w:tmpl w:val="E13AFBF6"/>
    <w:lvl w:ilvl="0" w:tplc="04190001">
      <w:start w:val="1"/>
      <w:numFmt w:val="bullet"/>
      <w:lvlText w:val=""/>
      <w:lvlJc w:val="left"/>
      <w:pPr>
        <w:tabs>
          <w:tab w:val="num" w:pos="1569"/>
        </w:tabs>
        <w:ind w:left="15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9"/>
        </w:tabs>
        <w:ind w:left="2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</w:rPr>
    </w:lvl>
  </w:abstractNum>
  <w:abstractNum w:abstractNumId="9">
    <w:nsid w:val="6A254F4D"/>
    <w:multiLevelType w:val="hybridMultilevel"/>
    <w:tmpl w:val="FD72CC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0D556D"/>
    <w:multiLevelType w:val="hybridMultilevel"/>
    <w:tmpl w:val="1DD4B0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1A510CE"/>
    <w:multiLevelType w:val="hybridMultilevel"/>
    <w:tmpl w:val="CE8ED7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C521C"/>
    <w:multiLevelType w:val="hybridMultilevel"/>
    <w:tmpl w:val="9DE629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E06734F"/>
    <w:multiLevelType w:val="hybridMultilevel"/>
    <w:tmpl w:val="C5721D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12"/>
  </w:num>
  <w:num w:numId="5">
    <w:abstractNumId w:val="5"/>
  </w:num>
  <w:num w:numId="6">
    <w:abstractNumId w:val="1"/>
  </w:num>
  <w:num w:numId="7">
    <w:abstractNumId w:val="0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  <w:num w:numId="12">
    <w:abstractNumId w:val="11"/>
  </w:num>
  <w:num w:numId="13">
    <w:abstractNumId w:val="6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3408"/>
    <w:rsid w:val="0002093D"/>
    <w:rsid w:val="00153B8D"/>
    <w:rsid w:val="001A76AF"/>
    <w:rsid w:val="002820AE"/>
    <w:rsid w:val="002C266C"/>
    <w:rsid w:val="003B0D8E"/>
    <w:rsid w:val="004F4B53"/>
    <w:rsid w:val="007C09F5"/>
    <w:rsid w:val="00BD3408"/>
    <w:rsid w:val="00BD5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3547</Words>
  <Characters>20223</Characters>
  <Application>Microsoft Office Word</Application>
  <DocSecurity>0</DocSecurity>
  <Lines>168</Lines>
  <Paragraphs>47</Paragraphs>
  <ScaleCrop>false</ScaleCrop>
  <Company>SPecialiST RePack</Company>
  <LinksUpToDate>false</LinksUpToDate>
  <CharactersWithSpaces>23723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6</cp:revision>
  <dcterms:created xsi:type="dcterms:W3CDTF">2018-10-17T07:55:00Z</dcterms:created>
  <dcterms:modified xsi:type="dcterms:W3CDTF">2018-10-27T10:16:00Z</dcterms:modified>
</cp:coreProperties>
</file>