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EC" w:rsidRPr="00E558EC" w:rsidRDefault="00E558EC" w:rsidP="00E558EC">
      <w:pPr>
        <w:spacing w:after="200" w:line="276" w:lineRule="auto"/>
        <w:jc w:val="center"/>
        <w:rPr>
          <w:b/>
          <w:szCs w:val="24"/>
        </w:rPr>
      </w:pPr>
      <w:proofErr w:type="gramStart"/>
      <w:r w:rsidRPr="00E558EC">
        <w:rPr>
          <w:b/>
          <w:szCs w:val="24"/>
        </w:rPr>
        <w:t>Пояснительная  записка</w:t>
      </w:r>
      <w:proofErr w:type="gramEnd"/>
    </w:p>
    <w:p w:rsidR="00E558EC" w:rsidRPr="00E558EC" w:rsidRDefault="00E558EC" w:rsidP="00E558EC">
      <w:pPr>
        <w:ind w:firstLine="709"/>
        <w:jc w:val="both"/>
        <w:rPr>
          <w:szCs w:val="24"/>
        </w:rPr>
      </w:pPr>
      <w:r w:rsidRPr="00E558EC">
        <w:rPr>
          <w:szCs w:val="24"/>
        </w:rPr>
        <w:t xml:space="preserve">Рабочая учебная программа к учебному курсу </w:t>
      </w:r>
      <w:r w:rsidRPr="00E558EC">
        <w:rPr>
          <w:spacing w:val="1"/>
          <w:szCs w:val="24"/>
        </w:rPr>
        <w:t xml:space="preserve">И.Л. Бим, Л.В. </w:t>
      </w:r>
      <w:proofErr w:type="spellStart"/>
      <w:r w:rsidRPr="00E558EC">
        <w:rPr>
          <w:spacing w:val="1"/>
          <w:szCs w:val="24"/>
        </w:rPr>
        <w:t>Садомова</w:t>
      </w:r>
      <w:proofErr w:type="spellEnd"/>
      <w:r w:rsidRPr="00E558EC">
        <w:rPr>
          <w:spacing w:val="1"/>
          <w:szCs w:val="24"/>
        </w:rPr>
        <w:t xml:space="preserve"> «Немецкий язык. Шаги 5.» для 9 класса разработана на основе </w:t>
      </w:r>
      <w:r w:rsidRPr="00E558EC">
        <w:rPr>
          <w:szCs w:val="24"/>
        </w:rPr>
        <w:t>Федерального компонента Государственного образовательного стандарта по иностранным языкам,</w:t>
      </w:r>
      <w:r w:rsidRPr="00E558EC">
        <w:rPr>
          <w:spacing w:val="1"/>
          <w:szCs w:val="24"/>
        </w:rPr>
        <w:t xml:space="preserve"> п</w:t>
      </w:r>
      <w:r w:rsidRPr="00E558EC">
        <w:rPr>
          <w:szCs w:val="24"/>
        </w:rPr>
        <w:t xml:space="preserve">римерной образовательной программы по немецкому языку и авторской программы И.Л. Бим Немецкий язык 5-9 классы. </w:t>
      </w:r>
    </w:p>
    <w:p w:rsidR="00E558EC" w:rsidRPr="00E558EC" w:rsidRDefault="00E558EC" w:rsidP="00E558EC">
      <w:pPr>
        <w:ind w:firstLine="709"/>
        <w:jc w:val="both"/>
        <w:rPr>
          <w:spacing w:val="1"/>
          <w:szCs w:val="24"/>
        </w:rPr>
      </w:pPr>
      <w:r w:rsidRPr="00E558EC">
        <w:rPr>
          <w:szCs w:val="24"/>
        </w:rPr>
        <w:t xml:space="preserve">Учебно-методический комплект по немецкому языку для 9 класса И.Л Бим </w:t>
      </w:r>
      <w:r w:rsidRPr="00E558EC">
        <w:rPr>
          <w:spacing w:val="1"/>
          <w:szCs w:val="24"/>
        </w:rPr>
        <w:t xml:space="preserve">«Немецкий язык» предназначен для базового курса обучения и обеспечивает достижение учащимися государственных стандартов в овладении немецким языком, курс рассчитан на 5 лет обучения (5-9 классы). </w:t>
      </w:r>
    </w:p>
    <w:p w:rsidR="00E558EC" w:rsidRPr="00E558EC" w:rsidRDefault="00E558EC" w:rsidP="00E558EC">
      <w:pPr>
        <w:pStyle w:val="HTMLPreformatted"/>
        <w:ind w:firstLine="709"/>
        <w:jc w:val="both"/>
        <w:rPr>
          <w:szCs w:val="24"/>
        </w:rPr>
      </w:pPr>
      <w:r w:rsidRPr="00E558EC">
        <w:rPr>
          <w:szCs w:val="24"/>
        </w:rPr>
        <w:t xml:space="preserve">Рабочая </w:t>
      </w:r>
      <w:proofErr w:type="gramStart"/>
      <w:r w:rsidRPr="00E558EC">
        <w:rPr>
          <w:szCs w:val="24"/>
        </w:rPr>
        <w:t>программа  рассчитана</w:t>
      </w:r>
      <w:proofErr w:type="gramEnd"/>
      <w:r w:rsidRPr="00E558EC">
        <w:rPr>
          <w:szCs w:val="24"/>
        </w:rPr>
        <w:t xml:space="preserve"> на 102 учебных часа из расчета 3 часа в неделю в соответствии  с Федеральным  базисным учебным планом для общеобразовательных учреждений.</w:t>
      </w:r>
    </w:p>
    <w:p w:rsidR="00E558EC" w:rsidRPr="00E558EC" w:rsidRDefault="00E558EC" w:rsidP="00E558EC">
      <w:pPr>
        <w:ind w:firstLine="709"/>
        <w:jc w:val="both"/>
        <w:rPr>
          <w:color w:val="000000"/>
          <w:szCs w:val="24"/>
        </w:rPr>
      </w:pPr>
      <w:r w:rsidRPr="00E558EC">
        <w:rPr>
          <w:szCs w:val="24"/>
        </w:rPr>
        <w:t xml:space="preserve">Данный УМК соответствует требованиям учебной программы к формированию </w:t>
      </w:r>
      <w:proofErr w:type="gramStart"/>
      <w:r w:rsidRPr="00E558EC">
        <w:rPr>
          <w:szCs w:val="24"/>
        </w:rPr>
        <w:t>комплексных коммуникативных умений</w:t>
      </w:r>
      <w:proofErr w:type="gramEnd"/>
      <w:r w:rsidRPr="00E558EC">
        <w:rPr>
          <w:szCs w:val="24"/>
        </w:rPr>
        <w:t xml:space="preserve">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 </w:t>
      </w:r>
      <w:r w:rsidRPr="00E558EC">
        <w:rPr>
          <w:color w:val="000000"/>
          <w:szCs w:val="24"/>
        </w:rPr>
        <w:t xml:space="preserve">Все   составные части этого УМК имеют гриф «Допущено </w:t>
      </w:r>
      <w:proofErr w:type="gramStart"/>
      <w:r w:rsidRPr="00E558EC">
        <w:rPr>
          <w:color w:val="000000"/>
          <w:szCs w:val="24"/>
        </w:rPr>
        <w:t>Министерством  образования</w:t>
      </w:r>
      <w:proofErr w:type="gramEnd"/>
      <w:r w:rsidRPr="00E558EC">
        <w:rPr>
          <w:color w:val="000000"/>
          <w:szCs w:val="24"/>
        </w:rPr>
        <w:t xml:space="preserve"> РФ».</w:t>
      </w:r>
    </w:p>
    <w:p w:rsidR="00E558EC" w:rsidRPr="00E558EC" w:rsidRDefault="00E558EC" w:rsidP="00E558EC">
      <w:pPr>
        <w:jc w:val="both"/>
        <w:rPr>
          <w:color w:val="000000"/>
          <w:szCs w:val="24"/>
        </w:rPr>
      </w:pPr>
    </w:p>
    <w:p w:rsidR="00E558EC" w:rsidRPr="00E558EC" w:rsidRDefault="00E558EC" w:rsidP="00E558EC">
      <w:pPr>
        <w:jc w:val="both"/>
        <w:rPr>
          <w:b/>
          <w:szCs w:val="24"/>
          <w:u w:val="single"/>
        </w:rPr>
      </w:pPr>
      <w:r w:rsidRPr="00E558EC">
        <w:rPr>
          <w:b/>
          <w:szCs w:val="24"/>
          <w:u w:val="single"/>
        </w:rPr>
        <w:t>В учебно-методический комплект входят: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1) Учебник: </w:t>
      </w:r>
      <w:r w:rsidRPr="00E558EC">
        <w:rPr>
          <w:spacing w:val="1"/>
          <w:szCs w:val="24"/>
        </w:rPr>
        <w:t xml:space="preserve">И.Л. Бим, Л.В. </w:t>
      </w:r>
      <w:proofErr w:type="spellStart"/>
      <w:r w:rsidRPr="00E558EC">
        <w:rPr>
          <w:spacing w:val="1"/>
          <w:szCs w:val="24"/>
        </w:rPr>
        <w:t>Садомова</w:t>
      </w:r>
      <w:proofErr w:type="spellEnd"/>
      <w:r w:rsidRPr="00E558EC">
        <w:rPr>
          <w:szCs w:val="24"/>
        </w:rPr>
        <w:t xml:space="preserve"> «Шаги 5» учебник немецкого языка для 9 класса общеобразовательных учреждений.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2)  Немецкий язык. Шаги 5. Рабочая тетрадь к учебнику немецкого языка для 9 класса </w:t>
      </w:r>
      <w:proofErr w:type="spellStart"/>
      <w:r w:rsidRPr="00E558EC">
        <w:rPr>
          <w:szCs w:val="24"/>
        </w:rPr>
        <w:t>общеобразоват</w:t>
      </w:r>
      <w:proofErr w:type="spellEnd"/>
      <w:r w:rsidRPr="00E558EC">
        <w:rPr>
          <w:szCs w:val="24"/>
        </w:rPr>
        <w:t xml:space="preserve">. </w:t>
      </w:r>
      <w:proofErr w:type="spellStart"/>
      <w:r w:rsidRPr="00E558EC">
        <w:rPr>
          <w:szCs w:val="24"/>
        </w:rPr>
        <w:t>учрежд</w:t>
      </w:r>
      <w:proofErr w:type="spellEnd"/>
      <w:r w:rsidRPr="00E558EC">
        <w:rPr>
          <w:szCs w:val="24"/>
        </w:rPr>
        <w:t xml:space="preserve">.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>3)  Аудиокассета к учебнику немецкого языка.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pacing w:val="1"/>
          <w:szCs w:val="24"/>
        </w:rPr>
        <w:t xml:space="preserve">4) И.Л. Бим, Л.В. </w:t>
      </w:r>
      <w:proofErr w:type="spellStart"/>
      <w:r w:rsidRPr="00E558EC">
        <w:rPr>
          <w:spacing w:val="1"/>
          <w:szCs w:val="24"/>
        </w:rPr>
        <w:t>Садомова</w:t>
      </w:r>
      <w:proofErr w:type="spellEnd"/>
      <w:r w:rsidRPr="00E558EC">
        <w:rPr>
          <w:szCs w:val="24"/>
        </w:rPr>
        <w:t xml:space="preserve">. Книга для </w:t>
      </w:r>
      <w:proofErr w:type="gramStart"/>
      <w:r w:rsidRPr="00E558EC">
        <w:rPr>
          <w:szCs w:val="24"/>
        </w:rPr>
        <w:t>учителя  к</w:t>
      </w:r>
      <w:proofErr w:type="gramEnd"/>
      <w:r w:rsidRPr="00E558EC">
        <w:rPr>
          <w:szCs w:val="24"/>
        </w:rPr>
        <w:t xml:space="preserve"> учебнику немецкого языка для 9 класса общеобразовательных учреждений «Шаги 5».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5) Сборник упражнений по грамматике немецкого языка для 7-9 классов. И.Л. Бим, О.В. Каплина.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E558EC">
        <w:rPr>
          <w:szCs w:val="24"/>
        </w:rPr>
        <w:t>знаниевый</w:t>
      </w:r>
      <w:proofErr w:type="spellEnd"/>
      <w:r w:rsidRPr="00E558EC">
        <w:rPr>
          <w:szCs w:val="24"/>
        </w:rPr>
        <w:t xml:space="preserve">, но и в первую очередь на </w:t>
      </w:r>
      <w:proofErr w:type="spellStart"/>
      <w:r w:rsidRPr="00E558EC">
        <w:rPr>
          <w:szCs w:val="24"/>
        </w:rPr>
        <w:t>деятельностный</w:t>
      </w:r>
      <w:proofErr w:type="spellEnd"/>
      <w:r w:rsidRPr="00E558EC">
        <w:rPr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Изучение немецкого языка на данной ступени образования направлено на достижение следующих </w:t>
      </w:r>
      <w:r w:rsidRPr="00E558EC">
        <w:rPr>
          <w:b/>
          <w:szCs w:val="24"/>
        </w:rPr>
        <w:t>целей</w:t>
      </w:r>
      <w:r w:rsidRPr="00E558EC">
        <w:rPr>
          <w:szCs w:val="24"/>
        </w:rPr>
        <w:t>:</w:t>
      </w:r>
    </w:p>
    <w:p w:rsidR="00E558EC" w:rsidRPr="00E558EC" w:rsidRDefault="00E558EC" w:rsidP="00E558EC">
      <w:pPr>
        <w:jc w:val="both"/>
        <w:rPr>
          <w:b/>
          <w:szCs w:val="24"/>
        </w:rPr>
      </w:pPr>
      <w:r w:rsidRPr="00E558EC">
        <w:rPr>
          <w:b/>
          <w:szCs w:val="24"/>
        </w:rPr>
        <w:t>Образовательная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Развитие у школьников </w:t>
      </w:r>
      <w:r w:rsidRPr="00E558EC">
        <w:rPr>
          <w:b/>
          <w:szCs w:val="24"/>
        </w:rPr>
        <w:t xml:space="preserve">коммуникативной компетенции </w:t>
      </w:r>
      <w:r w:rsidRPr="00E558EC">
        <w:rPr>
          <w:szCs w:val="24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E558EC" w:rsidRPr="00E558EC" w:rsidRDefault="00E558EC" w:rsidP="00E558EC">
      <w:pPr>
        <w:ind w:right="99"/>
        <w:jc w:val="both"/>
        <w:rPr>
          <w:szCs w:val="24"/>
        </w:rPr>
      </w:pPr>
      <w:r w:rsidRPr="00E558EC">
        <w:rPr>
          <w:szCs w:val="24"/>
          <w:u w:val="single"/>
        </w:rPr>
        <w:t xml:space="preserve">Речевая компетенция </w:t>
      </w:r>
      <w:r w:rsidRPr="00E558EC">
        <w:rPr>
          <w:szCs w:val="24"/>
        </w:rPr>
        <w:t xml:space="preserve">предполагает </w:t>
      </w:r>
    </w:p>
    <w:p w:rsidR="00E558EC" w:rsidRPr="00E558EC" w:rsidRDefault="00E558EC" w:rsidP="00E558EC">
      <w:pPr>
        <w:pStyle w:val="ListParagraph"/>
        <w:numPr>
          <w:ilvl w:val="0"/>
          <w:numId w:val="1"/>
        </w:numPr>
        <w:ind w:right="99"/>
        <w:jc w:val="both"/>
        <w:rPr>
          <w:szCs w:val="24"/>
        </w:rPr>
      </w:pPr>
      <w:r w:rsidRPr="00E558EC">
        <w:rPr>
          <w:szCs w:val="24"/>
        </w:rPr>
        <w:t xml:space="preserve">развитие коммуникативных умений в 4-х основных видах речевой деятельности: говорении, </w:t>
      </w:r>
      <w:proofErr w:type="spellStart"/>
      <w:r w:rsidRPr="00E558EC">
        <w:rPr>
          <w:szCs w:val="24"/>
        </w:rPr>
        <w:t>аудировании</w:t>
      </w:r>
      <w:proofErr w:type="spellEnd"/>
      <w:r w:rsidRPr="00E558EC">
        <w:rPr>
          <w:szCs w:val="24"/>
        </w:rPr>
        <w:t>, чтении, письме.</w:t>
      </w:r>
    </w:p>
    <w:p w:rsidR="00E558EC" w:rsidRPr="00E558EC" w:rsidRDefault="00E558EC" w:rsidP="00E558EC">
      <w:pPr>
        <w:ind w:right="99"/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 xml:space="preserve">Языковая компетенция </w:t>
      </w:r>
    </w:p>
    <w:p w:rsidR="00E558EC" w:rsidRPr="00E558EC" w:rsidRDefault="00E558EC" w:rsidP="00E558EC">
      <w:pPr>
        <w:pStyle w:val="ListParagraph"/>
        <w:numPr>
          <w:ilvl w:val="0"/>
          <w:numId w:val="2"/>
        </w:numPr>
        <w:ind w:right="99"/>
        <w:jc w:val="both"/>
        <w:rPr>
          <w:szCs w:val="24"/>
        </w:rPr>
      </w:pPr>
      <w:r w:rsidRPr="00E558EC">
        <w:rPr>
          <w:szCs w:val="24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E558EC" w:rsidRPr="00E558EC" w:rsidRDefault="00E558EC" w:rsidP="00E558EC">
      <w:pPr>
        <w:pStyle w:val="ListParagraph"/>
        <w:numPr>
          <w:ilvl w:val="0"/>
          <w:numId w:val="3"/>
        </w:numPr>
        <w:ind w:right="99"/>
        <w:jc w:val="both"/>
        <w:rPr>
          <w:szCs w:val="24"/>
        </w:rPr>
      </w:pPr>
      <w:r w:rsidRPr="00E558EC">
        <w:rPr>
          <w:szCs w:val="24"/>
        </w:rPr>
        <w:lastRenderedPageBreak/>
        <w:t>расширение базовых знаний о системе изучаемого языка, разных способах выражения мысли на родном и немецким языках.</w:t>
      </w:r>
    </w:p>
    <w:p w:rsidR="00E558EC" w:rsidRPr="00E558EC" w:rsidRDefault="00E558EC" w:rsidP="00E558EC">
      <w:pPr>
        <w:ind w:right="99"/>
        <w:jc w:val="both"/>
        <w:rPr>
          <w:szCs w:val="24"/>
        </w:rPr>
      </w:pPr>
      <w:r w:rsidRPr="00E558EC">
        <w:rPr>
          <w:szCs w:val="24"/>
          <w:u w:val="single"/>
        </w:rPr>
        <w:t xml:space="preserve">Социокультурная </w:t>
      </w:r>
      <w:proofErr w:type="gramStart"/>
      <w:r w:rsidRPr="00E558EC">
        <w:rPr>
          <w:szCs w:val="24"/>
          <w:u w:val="single"/>
        </w:rPr>
        <w:t xml:space="preserve">компетенция  </w:t>
      </w:r>
      <w:r w:rsidRPr="00E558EC">
        <w:rPr>
          <w:szCs w:val="24"/>
        </w:rPr>
        <w:t>предполагает</w:t>
      </w:r>
      <w:proofErr w:type="gramEnd"/>
      <w:r w:rsidRPr="00E558EC">
        <w:rPr>
          <w:szCs w:val="24"/>
        </w:rPr>
        <w:t xml:space="preserve"> знакомство с основными сведениями о Германии:</w:t>
      </w:r>
    </w:p>
    <w:p w:rsidR="00E558EC" w:rsidRPr="00E558EC" w:rsidRDefault="00E558EC" w:rsidP="00E558EC">
      <w:pPr>
        <w:pStyle w:val="ListParagraph"/>
        <w:numPr>
          <w:ilvl w:val="0"/>
          <w:numId w:val="4"/>
        </w:numPr>
        <w:ind w:right="99"/>
        <w:jc w:val="both"/>
        <w:rPr>
          <w:szCs w:val="24"/>
        </w:rPr>
      </w:pPr>
      <w:r w:rsidRPr="00E558EC">
        <w:rPr>
          <w:szCs w:val="24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E558EC" w:rsidRPr="00E558EC" w:rsidRDefault="00E558EC" w:rsidP="00E558EC">
      <w:pPr>
        <w:pStyle w:val="ListParagraph"/>
        <w:numPr>
          <w:ilvl w:val="0"/>
          <w:numId w:val="5"/>
        </w:numPr>
        <w:ind w:right="99"/>
        <w:jc w:val="both"/>
        <w:rPr>
          <w:szCs w:val="24"/>
        </w:rPr>
      </w:pPr>
      <w:r w:rsidRPr="00E558EC">
        <w:rPr>
          <w:szCs w:val="24"/>
        </w:rPr>
        <w:t>элементы детского фольклора, герои сказок и литературных произведений, пословицы и поговорки;</w:t>
      </w:r>
    </w:p>
    <w:p w:rsidR="00E558EC" w:rsidRPr="00E558EC" w:rsidRDefault="00E558EC" w:rsidP="00E558EC">
      <w:pPr>
        <w:pStyle w:val="ListParagraph"/>
        <w:numPr>
          <w:ilvl w:val="0"/>
          <w:numId w:val="6"/>
        </w:numPr>
        <w:ind w:right="99"/>
        <w:jc w:val="both"/>
        <w:rPr>
          <w:szCs w:val="24"/>
        </w:rPr>
      </w:pPr>
      <w:r w:rsidRPr="00E558EC">
        <w:rPr>
          <w:szCs w:val="24"/>
        </w:rPr>
        <w:t>отдельные исторические личности, известные люди;</w:t>
      </w:r>
    </w:p>
    <w:p w:rsidR="00E558EC" w:rsidRPr="00E558EC" w:rsidRDefault="00E558EC" w:rsidP="00E558EC">
      <w:pPr>
        <w:pStyle w:val="ListParagraph"/>
        <w:numPr>
          <w:ilvl w:val="0"/>
          <w:numId w:val="7"/>
        </w:numPr>
        <w:ind w:right="99"/>
        <w:jc w:val="both"/>
        <w:rPr>
          <w:szCs w:val="24"/>
        </w:rPr>
      </w:pPr>
      <w:r w:rsidRPr="00E558EC">
        <w:rPr>
          <w:szCs w:val="24"/>
        </w:rPr>
        <w:t>некоторые особенности быта немцев, их еда досуг;</w:t>
      </w:r>
    </w:p>
    <w:p w:rsidR="00E558EC" w:rsidRPr="00E558EC" w:rsidRDefault="00E558EC" w:rsidP="00E558EC">
      <w:pPr>
        <w:ind w:right="99"/>
        <w:jc w:val="both"/>
        <w:rPr>
          <w:szCs w:val="24"/>
        </w:rPr>
      </w:pPr>
      <w:r w:rsidRPr="00E558EC">
        <w:rPr>
          <w:szCs w:val="24"/>
          <w:u w:val="single"/>
        </w:rPr>
        <w:t>Лингвострановедческая компетенция</w:t>
      </w:r>
      <w:r w:rsidRPr="00E558EC">
        <w:rPr>
          <w:szCs w:val="24"/>
        </w:rPr>
        <w:t xml:space="preserve"> предполагает знакомство с</w:t>
      </w:r>
    </w:p>
    <w:p w:rsidR="00E558EC" w:rsidRPr="00E558EC" w:rsidRDefault="00E558EC" w:rsidP="00E558EC">
      <w:pPr>
        <w:pStyle w:val="ListParagraph"/>
        <w:numPr>
          <w:ilvl w:val="0"/>
          <w:numId w:val="8"/>
        </w:numPr>
        <w:ind w:right="99"/>
        <w:jc w:val="both"/>
        <w:rPr>
          <w:szCs w:val="24"/>
        </w:rPr>
      </w:pPr>
      <w:r w:rsidRPr="00E558EC">
        <w:rPr>
          <w:szCs w:val="24"/>
        </w:rPr>
        <w:t>знакомство с этикетом во время приветствия и прощания, основными формулами вежливости;</w:t>
      </w:r>
    </w:p>
    <w:p w:rsidR="00E558EC" w:rsidRPr="00E558EC" w:rsidRDefault="00E558EC" w:rsidP="00E558EC">
      <w:pPr>
        <w:pStyle w:val="ListParagraph"/>
        <w:numPr>
          <w:ilvl w:val="0"/>
          <w:numId w:val="9"/>
        </w:numPr>
        <w:ind w:right="99"/>
        <w:jc w:val="both"/>
        <w:rPr>
          <w:szCs w:val="24"/>
        </w:rPr>
      </w:pPr>
      <w:r w:rsidRPr="00E558EC">
        <w:rPr>
          <w:szCs w:val="24"/>
        </w:rPr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E558EC" w:rsidRPr="00E558EC" w:rsidRDefault="00E558EC" w:rsidP="00E558EC">
      <w:pPr>
        <w:pStyle w:val="ListParagraph"/>
        <w:numPr>
          <w:ilvl w:val="0"/>
          <w:numId w:val="10"/>
        </w:numPr>
        <w:ind w:right="99"/>
        <w:jc w:val="both"/>
        <w:rPr>
          <w:szCs w:val="24"/>
        </w:rPr>
      </w:pPr>
      <w:r w:rsidRPr="00E558EC">
        <w:rPr>
          <w:szCs w:val="24"/>
        </w:rPr>
        <w:t>спецификой употребления местоимений.</w:t>
      </w:r>
    </w:p>
    <w:p w:rsidR="00E558EC" w:rsidRPr="00E558EC" w:rsidRDefault="00E558EC" w:rsidP="00E558EC">
      <w:pPr>
        <w:ind w:left="360" w:right="99"/>
        <w:jc w:val="both"/>
        <w:rPr>
          <w:szCs w:val="24"/>
        </w:rPr>
      </w:pPr>
      <w:r w:rsidRPr="00E558EC">
        <w:rPr>
          <w:szCs w:val="24"/>
          <w:u w:val="single"/>
        </w:rPr>
        <w:t xml:space="preserve">Компенсаторная компетенция </w:t>
      </w:r>
      <w:r w:rsidRPr="00E558EC">
        <w:rPr>
          <w:szCs w:val="24"/>
        </w:rPr>
        <w:t>связана с развитием умений выходить из положения в условиях дефицита языковых и речевых средств при получении и передаче информации</w:t>
      </w:r>
    </w:p>
    <w:p w:rsidR="00E558EC" w:rsidRPr="00E558EC" w:rsidRDefault="00E558EC" w:rsidP="00E558EC">
      <w:pPr>
        <w:pStyle w:val="ListParagraph"/>
        <w:numPr>
          <w:ilvl w:val="0"/>
          <w:numId w:val="11"/>
        </w:numPr>
        <w:ind w:right="99"/>
        <w:jc w:val="both"/>
        <w:rPr>
          <w:szCs w:val="24"/>
        </w:rPr>
      </w:pPr>
      <w:r w:rsidRPr="00E558EC">
        <w:rPr>
          <w:szCs w:val="24"/>
        </w:rPr>
        <w:t>умение запроса информации о значении незнакомых/забытых слов для решения речевой задачи говорения;</w:t>
      </w:r>
    </w:p>
    <w:p w:rsidR="00E558EC" w:rsidRPr="00E558EC" w:rsidRDefault="00E558EC" w:rsidP="00E558EC">
      <w:pPr>
        <w:pStyle w:val="ListParagraph"/>
        <w:numPr>
          <w:ilvl w:val="0"/>
          <w:numId w:val="12"/>
        </w:numPr>
        <w:ind w:right="99"/>
        <w:jc w:val="both"/>
        <w:rPr>
          <w:szCs w:val="24"/>
        </w:rPr>
      </w:pPr>
      <w:r w:rsidRPr="00E558EC">
        <w:rPr>
          <w:szCs w:val="24"/>
        </w:rPr>
        <w:t xml:space="preserve">умение обратиться с просьбой повторить сказанное в случае непонимания в процессе </w:t>
      </w:r>
      <w:proofErr w:type="spellStart"/>
      <w:r w:rsidRPr="00E558EC">
        <w:rPr>
          <w:szCs w:val="24"/>
        </w:rPr>
        <w:t>аудирования</w:t>
      </w:r>
      <w:proofErr w:type="spellEnd"/>
      <w:r w:rsidRPr="00E558EC">
        <w:rPr>
          <w:szCs w:val="24"/>
        </w:rPr>
        <w:t>;</w:t>
      </w:r>
    </w:p>
    <w:p w:rsidR="00E558EC" w:rsidRPr="00E558EC" w:rsidRDefault="00E558EC" w:rsidP="00E558EC">
      <w:pPr>
        <w:pStyle w:val="ListParagraph"/>
        <w:numPr>
          <w:ilvl w:val="0"/>
          <w:numId w:val="13"/>
        </w:numPr>
        <w:ind w:right="99"/>
        <w:jc w:val="both"/>
        <w:rPr>
          <w:szCs w:val="24"/>
        </w:rPr>
      </w:pPr>
      <w:r w:rsidRPr="00E558EC">
        <w:rPr>
          <w:szCs w:val="24"/>
        </w:rPr>
        <w:t xml:space="preserve">умение пользоваться языковой и контекстуальной догадкой для понимания значений лексических единиц при чтении и </w:t>
      </w:r>
      <w:proofErr w:type="spellStart"/>
      <w:r w:rsidRPr="00E558EC">
        <w:rPr>
          <w:szCs w:val="24"/>
        </w:rPr>
        <w:t>аудировании</w:t>
      </w:r>
      <w:proofErr w:type="spellEnd"/>
      <w:r w:rsidRPr="00E558EC">
        <w:rPr>
          <w:szCs w:val="24"/>
        </w:rPr>
        <w:t>.</w:t>
      </w:r>
    </w:p>
    <w:p w:rsidR="00E558EC" w:rsidRPr="00E558EC" w:rsidRDefault="00E558EC" w:rsidP="00E558EC">
      <w:pPr>
        <w:ind w:right="99"/>
        <w:jc w:val="both"/>
        <w:rPr>
          <w:szCs w:val="24"/>
        </w:rPr>
      </w:pPr>
      <w:r w:rsidRPr="00E558EC">
        <w:rPr>
          <w:szCs w:val="24"/>
          <w:u w:val="single"/>
        </w:rPr>
        <w:t xml:space="preserve">Учебно-познавательная компетенция </w:t>
      </w:r>
      <w:r w:rsidRPr="00E558EC">
        <w:rPr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E558EC" w:rsidRPr="00E558EC" w:rsidRDefault="00E558EC" w:rsidP="00E558EC">
      <w:pPr>
        <w:pStyle w:val="ListParagraph"/>
        <w:numPr>
          <w:ilvl w:val="0"/>
          <w:numId w:val="14"/>
        </w:numPr>
        <w:ind w:right="99"/>
        <w:jc w:val="both"/>
        <w:rPr>
          <w:szCs w:val="24"/>
        </w:rPr>
      </w:pPr>
      <w:r w:rsidRPr="00E558EC">
        <w:rPr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E558EC" w:rsidRPr="00E558EC" w:rsidRDefault="00E558EC" w:rsidP="00E558EC">
      <w:pPr>
        <w:pStyle w:val="ListParagraph"/>
        <w:numPr>
          <w:ilvl w:val="0"/>
          <w:numId w:val="15"/>
        </w:numPr>
        <w:ind w:right="99"/>
        <w:jc w:val="both"/>
        <w:rPr>
          <w:szCs w:val="24"/>
        </w:rPr>
      </w:pPr>
      <w:r w:rsidRPr="00E558EC">
        <w:rPr>
          <w:szCs w:val="24"/>
        </w:rPr>
        <w:t>работать в парах;</w:t>
      </w:r>
    </w:p>
    <w:p w:rsidR="00E558EC" w:rsidRPr="00E558EC" w:rsidRDefault="00E558EC" w:rsidP="00E558EC">
      <w:pPr>
        <w:pStyle w:val="ListParagraph"/>
        <w:numPr>
          <w:ilvl w:val="0"/>
          <w:numId w:val="16"/>
        </w:numPr>
        <w:ind w:right="99"/>
        <w:jc w:val="both"/>
        <w:rPr>
          <w:szCs w:val="24"/>
        </w:rPr>
      </w:pPr>
      <w:r w:rsidRPr="00E558EC">
        <w:rPr>
          <w:szCs w:val="24"/>
        </w:rPr>
        <w:t>работать в малых группах;</w:t>
      </w:r>
    </w:p>
    <w:p w:rsidR="00E558EC" w:rsidRPr="00E558EC" w:rsidRDefault="00E558EC" w:rsidP="00E558EC">
      <w:pPr>
        <w:pStyle w:val="ListParagraph"/>
        <w:numPr>
          <w:ilvl w:val="0"/>
          <w:numId w:val="17"/>
        </w:numPr>
        <w:ind w:right="99"/>
        <w:jc w:val="both"/>
        <w:rPr>
          <w:szCs w:val="24"/>
        </w:rPr>
      </w:pPr>
      <w:r w:rsidRPr="00E558EC">
        <w:rPr>
          <w:szCs w:val="24"/>
        </w:rPr>
        <w:t>работать с аудиозаписью;</w:t>
      </w:r>
    </w:p>
    <w:p w:rsidR="00E558EC" w:rsidRPr="00E558EC" w:rsidRDefault="00E558EC" w:rsidP="00E558EC">
      <w:pPr>
        <w:pStyle w:val="ListParagraph"/>
        <w:numPr>
          <w:ilvl w:val="0"/>
          <w:numId w:val="18"/>
        </w:numPr>
        <w:ind w:right="99"/>
        <w:jc w:val="both"/>
        <w:rPr>
          <w:szCs w:val="24"/>
        </w:rPr>
      </w:pPr>
      <w:r w:rsidRPr="00E558EC">
        <w:rPr>
          <w:szCs w:val="24"/>
        </w:rPr>
        <w:t>работать с рабочей тетрадью в классе и дома;</w:t>
      </w:r>
    </w:p>
    <w:p w:rsidR="00E558EC" w:rsidRPr="00E558EC" w:rsidRDefault="00E558EC" w:rsidP="00E558EC">
      <w:pPr>
        <w:pStyle w:val="ListParagraph"/>
        <w:numPr>
          <w:ilvl w:val="0"/>
          <w:numId w:val="19"/>
        </w:numPr>
        <w:ind w:right="99"/>
        <w:jc w:val="both"/>
        <w:rPr>
          <w:szCs w:val="24"/>
        </w:rPr>
      </w:pPr>
      <w:r w:rsidRPr="00E558EC">
        <w:rPr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E558EC" w:rsidRPr="00E558EC" w:rsidRDefault="00E558EC" w:rsidP="00E558EC">
      <w:pPr>
        <w:pStyle w:val="ListParagraph"/>
        <w:numPr>
          <w:ilvl w:val="0"/>
          <w:numId w:val="20"/>
        </w:numPr>
        <w:ind w:right="99"/>
        <w:jc w:val="both"/>
        <w:rPr>
          <w:szCs w:val="24"/>
        </w:rPr>
      </w:pPr>
      <w:r w:rsidRPr="00E558EC">
        <w:rPr>
          <w:szCs w:val="24"/>
        </w:rPr>
        <w:t>принимать участие в разнообразных играх, направленных на овладение речевым и языковым материалом;</w:t>
      </w:r>
    </w:p>
    <w:p w:rsidR="00E558EC" w:rsidRPr="00E558EC" w:rsidRDefault="00E558EC" w:rsidP="00E558EC">
      <w:pPr>
        <w:pStyle w:val="ListParagraph"/>
        <w:numPr>
          <w:ilvl w:val="0"/>
          <w:numId w:val="21"/>
        </w:numPr>
        <w:ind w:right="99"/>
        <w:jc w:val="both"/>
        <w:rPr>
          <w:szCs w:val="24"/>
        </w:rPr>
      </w:pPr>
      <w:r w:rsidRPr="00E558EC">
        <w:rPr>
          <w:szCs w:val="24"/>
        </w:rPr>
        <w:t>инсценировать диалог, с использованием элементарного реквизита для создания речевой ситуации.</w:t>
      </w:r>
    </w:p>
    <w:p w:rsidR="00E558EC" w:rsidRPr="00E558EC" w:rsidRDefault="00E558EC" w:rsidP="00E558EC">
      <w:pPr>
        <w:ind w:left="360" w:right="99"/>
        <w:jc w:val="both"/>
        <w:rPr>
          <w:b/>
          <w:szCs w:val="24"/>
        </w:rPr>
      </w:pPr>
      <w:r w:rsidRPr="00E558EC">
        <w:rPr>
          <w:b/>
          <w:szCs w:val="24"/>
        </w:rPr>
        <w:t>Развивающая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proofErr w:type="gramStart"/>
      <w:r w:rsidRPr="00E558EC">
        <w:rPr>
          <w:szCs w:val="24"/>
        </w:rPr>
        <w:t>Развитие  понимания</w:t>
      </w:r>
      <w:proofErr w:type="gramEnd"/>
      <w:r w:rsidRPr="00E558EC">
        <w:rPr>
          <w:szCs w:val="24"/>
        </w:rPr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E558EC" w:rsidRPr="00E558EC" w:rsidRDefault="00E558EC" w:rsidP="00E558EC">
      <w:pPr>
        <w:jc w:val="both"/>
        <w:rPr>
          <w:b/>
          <w:szCs w:val="24"/>
        </w:rPr>
      </w:pPr>
      <w:r w:rsidRPr="00E558EC">
        <w:rPr>
          <w:szCs w:val="24"/>
        </w:rPr>
        <w:t xml:space="preserve">      </w:t>
      </w:r>
      <w:r w:rsidRPr="00E558EC">
        <w:rPr>
          <w:b/>
          <w:szCs w:val="24"/>
        </w:rPr>
        <w:t>Воспитательная</w:t>
      </w:r>
    </w:p>
    <w:p w:rsidR="00E558EC" w:rsidRPr="00E558EC" w:rsidRDefault="00E558EC" w:rsidP="00E558EC">
      <w:pPr>
        <w:ind w:right="99"/>
        <w:jc w:val="both"/>
        <w:rPr>
          <w:szCs w:val="24"/>
        </w:rPr>
      </w:pPr>
      <w:r w:rsidRPr="00E558EC">
        <w:rPr>
          <w:szCs w:val="24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558EC" w:rsidRPr="00E558EC" w:rsidRDefault="00E558EC" w:rsidP="00E558EC">
      <w:pPr>
        <w:ind w:left="720" w:right="99"/>
        <w:jc w:val="both"/>
        <w:rPr>
          <w:szCs w:val="24"/>
        </w:rPr>
      </w:pPr>
    </w:p>
    <w:p w:rsidR="00E558EC" w:rsidRPr="00E558EC" w:rsidRDefault="00E558EC" w:rsidP="00E558EC">
      <w:pPr>
        <w:ind w:left="360"/>
        <w:jc w:val="both"/>
        <w:rPr>
          <w:b/>
          <w:szCs w:val="24"/>
        </w:rPr>
      </w:pPr>
      <w:r w:rsidRPr="00E558EC">
        <w:rPr>
          <w:b/>
          <w:szCs w:val="24"/>
        </w:rPr>
        <w:t xml:space="preserve">Задачи обучения иностранному </w:t>
      </w:r>
      <w:proofErr w:type="gramStart"/>
      <w:r w:rsidRPr="00E558EC">
        <w:rPr>
          <w:b/>
          <w:szCs w:val="24"/>
        </w:rPr>
        <w:t>языку :</w:t>
      </w:r>
      <w:proofErr w:type="gramEnd"/>
    </w:p>
    <w:p w:rsidR="00E558EC" w:rsidRPr="00E558EC" w:rsidRDefault="00E558EC" w:rsidP="00E558EC">
      <w:pPr>
        <w:ind w:left="360"/>
        <w:jc w:val="both"/>
        <w:rPr>
          <w:b/>
          <w:szCs w:val="24"/>
        </w:rPr>
      </w:pPr>
    </w:p>
    <w:p w:rsidR="00E558EC" w:rsidRPr="00E558EC" w:rsidRDefault="00E558EC" w:rsidP="00E558EC">
      <w:pPr>
        <w:pStyle w:val="ListParagraph"/>
        <w:numPr>
          <w:ilvl w:val="0"/>
          <w:numId w:val="22"/>
        </w:numPr>
        <w:jc w:val="both"/>
        <w:rPr>
          <w:b/>
          <w:szCs w:val="24"/>
        </w:rPr>
      </w:pPr>
      <w:r w:rsidRPr="00E558EC">
        <w:rPr>
          <w:b/>
          <w:szCs w:val="24"/>
        </w:rPr>
        <w:t>. По видам речевой деятельности:</w:t>
      </w:r>
    </w:p>
    <w:p w:rsidR="00E558EC" w:rsidRPr="00E558EC" w:rsidRDefault="00E558EC" w:rsidP="00E558EC">
      <w:pPr>
        <w:pStyle w:val="ListParagraph"/>
        <w:numPr>
          <w:ilvl w:val="0"/>
          <w:numId w:val="23"/>
        </w:numPr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 xml:space="preserve"> Говорение: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 Формирование элементарной коммуникативной компетенции в говорении и письме: </w:t>
      </w:r>
    </w:p>
    <w:p w:rsidR="00E558EC" w:rsidRPr="00E558EC" w:rsidRDefault="00E558EC" w:rsidP="00E558EC">
      <w:pPr>
        <w:numPr>
          <w:ilvl w:val="0"/>
          <w:numId w:val="35"/>
        </w:numPr>
        <w:jc w:val="both"/>
        <w:rPr>
          <w:szCs w:val="24"/>
        </w:rPr>
      </w:pPr>
      <w:r w:rsidRPr="00E558EC">
        <w:rPr>
          <w:szCs w:val="24"/>
        </w:rPr>
        <w:t xml:space="preserve">Способность и готовность варьировать и комбинировать 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материал, ориентируясь на решение конкретных коммуникативных задач   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в наиболее распространенных ситуациях общения.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 xml:space="preserve">     2) Уметь что-либо утверждать и обосновывать сказанное, т. е. решать 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комплексные коммуникативные задачи типа «</w:t>
      </w:r>
      <w:proofErr w:type="spellStart"/>
      <w:r w:rsidRPr="00E558EC">
        <w:rPr>
          <w:szCs w:val="24"/>
        </w:rPr>
        <w:t>Вырази</w:t>
      </w:r>
      <w:proofErr w:type="spellEnd"/>
      <w:r w:rsidRPr="00E558EC">
        <w:rPr>
          <w:szCs w:val="24"/>
        </w:rPr>
        <w:t xml:space="preserve"> свое мнение и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обоснуй его» или «Сообщи партнеру о… и </w:t>
      </w:r>
      <w:proofErr w:type="spellStart"/>
      <w:r w:rsidRPr="00E558EC">
        <w:rPr>
          <w:szCs w:val="24"/>
        </w:rPr>
        <w:t>вырази</w:t>
      </w:r>
      <w:proofErr w:type="spellEnd"/>
      <w:r w:rsidRPr="00E558EC">
        <w:rPr>
          <w:szCs w:val="24"/>
        </w:rPr>
        <w:t xml:space="preserve"> свое отношение к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услышанному от него» и т. д.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 xml:space="preserve">      3) Вести групповое обсуждение: включаться в беседу; поддерживать ее; </w:t>
      </w:r>
    </w:p>
    <w:p w:rsidR="00E558EC" w:rsidRPr="00E558EC" w:rsidRDefault="00E558EC" w:rsidP="00E558EC">
      <w:pPr>
        <w:ind w:left="426"/>
        <w:jc w:val="both"/>
        <w:rPr>
          <w:szCs w:val="24"/>
        </w:rPr>
      </w:pPr>
      <w:r w:rsidRPr="00E558EC">
        <w:rPr>
          <w:szCs w:val="24"/>
        </w:rPr>
        <w:t xml:space="preserve"> проявлять заинтересованность, удивление и т. п. (с опорой на образец   или без него).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 xml:space="preserve">       4) Вести </w:t>
      </w:r>
      <w:proofErr w:type="spellStart"/>
      <w:r w:rsidRPr="00E558EC">
        <w:rPr>
          <w:szCs w:val="24"/>
        </w:rPr>
        <w:t>ритуализированные</w:t>
      </w:r>
      <w:proofErr w:type="spellEnd"/>
      <w:r w:rsidRPr="00E558EC">
        <w:rPr>
          <w:szCs w:val="24"/>
        </w:rPr>
        <w:t xml:space="preserve"> диалоги в стандартных ситуациях общения,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используя речевой </w:t>
      </w:r>
      <w:proofErr w:type="gramStart"/>
      <w:r w:rsidRPr="00E558EC">
        <w:rPr>
          <w:szCs w:val="24"/>
        </w:rPr>
        <w:t>этикет  (</w:t>
      </w:r>
      <w:proofErr w:type="gramEnd"/>
      <w:r w:rsidRPr="00E558EC">
        <w:rPr>
          <w:szCs w:val="24"/>
        </w:rPr>
        <w:t xml:space="preserve">если необходимо с опорой на разговорник, 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словарь).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Монологическая речь: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>2) Выражать свое отношение к прочитанному, используя определенные речевые клише.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>3) Строить рассуждения по схеме: тезис + аргумент + резюме, т. е. что-то охарактеризовать, обосновать.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E558EC" w:rsidRPr="00E558EC" w:rsidRDefault="00E558EC" w:rsidP="00E558EC">
      <w:pPr>
        <w:jc w:val="both"/>
        <w:rPr>
          <w:szCs w:val="24"/>
          <w:u w:val="single"/>
        </w:rPr>
      </w:pPr>
    </w:p>
    <w:p w:rsidR="00E558EC" w:rsidRPr="00E558EC" w:rsidRDefault="00E558EC" w:rsidP="00E558EC">
      <w:pPr>
        <w:pStyle w:val="ListParagraph"/>
        <w:numPr>
          <w:ilvl w:val="0"/>
          <w:numId w:val="24"/>
        </w:numPr>
        <w:jc w:val="both"/>
        <w:rPr>
          <w:szCs w:val="24"/>
          <w:u w:val="single"/>
        </w:rPr>
      </w:pPr>
      <w:proofErr w:type="spellStart"/>
      <w:r w:rsidRPr="00E558EC">
        <w:rPr>
          <w:szCs w:val="24"/>
          <w:u w:val="single"/>
        </w:rPr>
        <w:t>Аудирование</w:t>
      </w:r>
      <w:proofErr w:type="spellEnd"/>
      <w:r w:rsidRPr="00E558EC">
        <w:rPr>
          <w:szCs w:val="24"/>
          <w:u w:val="single"/>
        </w:rPr>
        <w:t>:</w:t>
      </w:r>
    </w:p>
    <w:p w:rsidR="00E558EC" w:rsidRPr="00E558EC" w:rsidRDefault="00E558EC" w:rsidP="00E558EC">
      <w:pPr>
        <w:pStyle w:val="ListParagraph"/>
        <w:ind w:left="644"/>
        <w:jc w:val="both"/>
        <w:rPr>
          <w:szCs w:val="24"/>
        </w:rPr>
      </w:pPr>
      <w:r w:rsidRPr="00E558EC">
        <w:rPr>
          <w:szCs w:val="24"/>
        </w:rPr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E558EC" w:rsidRPr="00E558EC" w:rsidRDefault="00E558EC" w:rsidP="00E558EC">
      <w:pPr>
        <w:pStyle w:val="ListParagraph"/>
        <w:ind w:left="644"/>
        <w:jc w:val="both"/>
        <w:rPr>
          <w:szCs w:val="24"/>
        </w:rPr>
      </w:pPr>
      <w:r w:rsidRPr="00E558EC">
        <w:rPr>
          <w:szCs w:val="24"/>
        </w:rPr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E558EC" w:rsidRPr="00E558EC" w:rsidRDefault="00E558EC" w:rsidP="00E558EC">
      <w:pPr>
        <w:pStyle w:val="ListParagraph"/>
        <w:ind w:left="644"/>
        <w:jc w:val="both"/>
        <w:rPr>
          <w:szCs w:val="24"/>
        </w:rPr>
      </w:pPr>
      <w:r w:rsidRPr="00E558EC">
        <w:rPr>
          <w:szCs w:val="24"/>
        </w:rPr>
        <w:t xml:space="preserve">3) Воспринимать на слух и понимать основное содержание диалогов (интервью, обмен мнениями и т. п.), т. е. </w:t>
      </w:r>
      <w:proofErr w:type="gramStart"/>
      <w:r w:rsidRPr="00E558EC">
        <w:rPr>
          <w:szCs w:val="24"/>
        </w:rPr>
        <w:t>понимать,  о</w:t>
      </w:r>
      <w:proofErr w:type="gramEnd"/>
      <w:r w:rsidRPr="00E558EC">
        <w:rPr>
          <w:szCs w:val="24"/>
        </w:rPr>
        <w:t xml:space="preserve"> чем идет речь.</w:t>
      </w:r>
    </w:p>
    <w:p w:rsidR="00E558EC" w:rsidRPr="00E558EC" w:rsidRDefault="00E558EC" w:rsidP="00E558EC">
      <w:pPr>
        <w:pStyle w:val="ListParagraph"/>
        <w:ind w:left="644"/>
        <w:jc w:val="both"/>
        <w:rPr>
          <w:szCs w:val="24"/>
        </w:rPr>
      </w:pPr>
    </w:p>
    <w:p w:rsidR="00E558EC" w:rsidRPr="00E558EC" w:rsidRDefault="00E558EC" w:rsidP="00E558EC">
      <w:pPr>
        <w:pStyle w:val="ListParagraph"/>
        <w:numPr>
          <w:ilvl w:val="0"/>
          <w:numId w:val="25"/>
        </w:numPr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>Чтение: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proofErr w:type="gramStart"/>
      <w:r w:rsidRPr="00E558EC">
        <w:rPr>
          <w:szCs w:val="24"/>
        </w:rPr>
        <w:t>1)Прочитать</w:t>
      </w:r>
      <w:proofErr w:type="gramEnd"/>
      <w:r w:rsidRPr="00E558EC">
        <w:rPr>
          <w:szCs w:val="24"/>
        </w:rPr>
        <w:t xml:space="preserve">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proofErr w:type="gramStart"/>
      <w:r w:rsidRPr="00E558EC">
        <w:rPr>
          <w:szCs w:val="24"/>
        </w:rPr>
        <w:t>2)Найти</w:t>
      </w:r>
      <w:proofErr w:type="gramEnd"/>
      <w:r w:rsidRPr="00E558EC">
        <w:rPr>
          <w:szCs w:val="24"/>
        </w:rPr>
        <w:t xml:space="preserve">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lastRenderedPageBreak/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</w:p>
    <w:p w:rsidR="00E558EC" w:rsidRPr="00E558EC" w:rsidRDefault="00E558EC" w:rsidP="00E558EC">
      <w:pPr>
        <w:pStyle w:val="ListParagraph"/>
        <w:numPr>
          <w:ilvl w:val="0"/>
          <w:numId w:val="26"/>
        </w:numPr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>Письмо: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1) Письменно готовить краткую аннотацию с непосредственной опорой на текст.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szCs w:val="24"/>
        </w:rPr>
        <w:t xml:space="preserve">          </w:t>
      </w:r>
      <w:proofErr w:type="gramStart"/>
      <w:r w:rsidRPr="00E558EC">
        <w:rPr>
          <w:szCs w:val="24"/>
        </w:rPr>
        <w:t>2)Заполнять</w:t>
      </w:r>
      <w:proofErr w:type="gramEnd"/>
      <w:r w:rsidRPr="00E558EC">
        <w:rPr>
          <w:szCs w:val="24"/>
        </w:rPr>
        <w:t xml:space="preserve"> анкету, формуляр, писать письмо.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</w:p>
    <w:p w:rsidR="00E558EC" w:rsidRPr="00E558EC" w:rsidRDefault="00E558EC" w:rsidP="00E558EC">
      <w:pPr>
        <w:pStyle w:val="ListParagraph"/>
        <w:numPr>
          <w:ilvl w:val="0"/>
          <w:numId w:val="36"/>
        </w:numPr>
        <w:jc w:val="both"/>
        <w:rPr>
          <w:b/>
          <w:szCs w:val="24"/>
        </w:rPr>
      </w:pPr>
      <w:r w:rsidRPr="00E558EC">
        <w:rPr>
          <w:b/>
          <w:szCs w:val="24"/>
        </w:rPr>
        <w:t>По языковому материалу:</w:t>
      </w:r>
    </w:p>
    <w:p w:rsidR="00E558EC" w:rsidRPr="00E558EC" w:rsidRDefault="00E558EC" w:rsidP="00E558EC">
      <w:pPr>
        <w:pStyle w:val="ListParagraph"/>
        <w:numPr>
          <w:ilvl w:val="0"/>
          <w:numId w:val="27"/>
        </w:numPr>
        <w:jc w:val="both"/>
        <w:rPr>
          <w:szCs w:val="24"/>
        </w:rPr>
      </w:pPr>
      <w:r w:rsidRPr="00E558EC">
        <w:rPr>
          <w:szCs w:val="24"/>
          <w:u w:val="single"/>
        </w:rPr>
        <w:t>Графика и орфография</w:t>
      </w:r>
      <w:r w:rsidRPr="00E558EC">
        <w:rPr>
          <w:szCs w:val="24"/>
        </w:rPr>
        <w:t>: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Сохранять и по возможности совершенствовать приобретенные знания, навыки и умения.</w:t>
      </w:r>
    </w:p>
    <w:p w:rsidR="00E558EC" w:rsidRPr="00E558EC" w:rsidRDefault="00E558EC" w:rsidP="00E558EC">
      <w:pPr>
        <w:pStyle w:val="ListParagraph"/>
        <w:numPr>
          <w:ilvl w:val="0"/>
          <w:numId w:val="28"/>
        </w:numPr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>Лексическая сторона речи: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Овладение устойчивыми словосочетаниями и репликами – клише, словами, обозначающими: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способы проведения немецкими школьниками летних каникул;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излюбленные места отдыха немцев в Германии и за ее пределами;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впечатления детей о каникулах, о внешнем виде друг друга после летнего отдыха;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мнения об отношении к школе, учебным предметам, учителям;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представление об учителе, каким хотят видеть его подростки;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проблемы, связанные с международными обменами школьниками;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 xml:space="preserve">- подготовку к </w:t>
      </w:r>
      <w:proofErr w:type="gramStart"/>
      <w:r w:rsidRPr="00E558EC">
        <w:rPr>
          <w:szCs w:val="24"/>
        </w:rPr>
        <w:t>поездку</w:t>
      </w:r>
      <w:proofErr w:type="gramEnd"/>
      <w:r w:rsidRPr="00E558EC">
        <w:rPr>
          <w:szCs w:val="24"/>
        </w:rPr>
        <w:t xml:space="preserve"> а Германию (изучение карты, заказ билетов, покупку сувениров, одежды, упаковку чемоданов);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веяние моды;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правила для путешествующих;</w:t>
      </w:r>
    </w:p>
    <w:p w:rsidR="00E558EC" w:rsidRPr="00E558EC" w:rsidRDefault="00E558EC" w:rsidP="00E558EC">
      <w:pPr>
        <w:jc w:val="both"/>
        <w:rPr>
          <w:szCs w:val="24"/>
        </w:rPr>
      </w:pPr>
      <w:r w:rsidRPr="00E558EC">
        <w:rPr>
          <w:szCs w:val="24"/>
        </w:rPr>
        <w:t xml:space="preserve">         - подготовку немецких школьников к приему гостей из нашей страны;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встречу на вокзале;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экскурсию по Берлину;</w:t>
      </w:r>
    </w:p>
    <w:p w:rsidR="00E558EC" w:rsidRPr="00E558EC" w:rsidRDefault="00E558EC" w:rsidP="00E558EC">
      <w:pPr>
        <w:ind w:left="720"/>
        <w:jc w:val="both"/>
        <w:rPr>
          <w:szCs w:val="24"/>
        </w:rPr>
      </w:pPr>
      <w:r w:rsidRPr="00E558EC">
        <w:rPr>
          <w:szCs w:val="24"/>
        </w:rPr>
        <w:t>- впечатления о городах Германии, их достопримечательностях.</w:t>
      </w:r>
    </w:p>
    <w:p w:rsidR="00E558EC" w:rsidRPr="00E558EC" w:rsidRDefault="00E558EC" w:rsidP="00E558EC">
      <w:pPr>
        <w:pStyle w:val="ListParagraph"/>
        <w:numPr>
          <w:ilvl w:val="0"/>
          <w:numId w:val="29"/>
        </w:numPr>
        <w:jc w:val="both"/>
        <w:rPr>
          <w:szCs w:val="24"/>
          <w:u w:val="single"/>
        </w:rPr>
      </w:pPr>
      <w:r w:rsidRPr="00E558EC">
        <w:rPr>
          <w:szCs w:val="24"/>
          <w:u w:val="single"/>
        </w:rPr>
        <w:t>Грамматическая сторона речи:</w:t>
      </w:r>
    </w:p>
    <w:p w:rsidR="00E558EC" w:rsidRPr="00E558EC" w:rsidRDefault="00E558EC" w:rsidP="00E558EC">
      <w:pPr>
        <w:pStyle w:val="ListParagraph"/>
        <w:numPr>
          <w:ilvl w:val="0"/>
          <w:numId w:val="30"/>
        </w:numPr>
        <w:jc w:val="both"/>
        <w:rPr>
          <w:szCs w:val="24"/>
        </w:rPr>
      </w:pPr>
      <w:r w:rsidRPr="00E558EC">
        <w:rPr>
          <w:szCs w:val="24"/>
        </w:rPr>
        <w:t xml:space="preserve">Активное использование речи придаточных предложений времени с союзами </w:t>
      </w:r>
      <w:proofErr w:type="spellStart"/>
      <w:r w:rsidRPr="00E558EC">
        <w:rPr>
          <w:szCs w:val="24"/>
          <w:lang w:val="en-US"/>
        </w:rPr>
        <w:t>als</w:t>
      </w:r>
      <w:proofErr w:type="spellEnd"/>
      <w:r w:rsidRPr="00E558EC">
        <w:rPr>
          <w:szCs w:val="24"/>
        </w:rPr>
        <w:t xml:space="preserve">, </w:t>
      </w:r>
      <w:proofErr w:type="spellStart"/>
      <w:r w:rsidRPr="00E558EC">
        <w:rPr>
          <w:szCs w:val="24"/>
          <w:lang w:val="en-US"/>
        </w:rPr>
        <w:t>wenn</w:t>
      </w:r>
      <w:proofErr w:type="spellEnd"/>
      <w:r w:rsidRPr="00E558EC">
        <w:rPr>
          <w:szCs w:val="24"/>
        </w:rPr>
        <w:t>;</w:t>
      </w:r>
    </w:p>
    <w:p w:rsidR="00E558EC" w:rsidRPr="00E558EC" w:rsidRDefault="00E558EC" w:rsidP="00E558EC">
      <w:pPr>
        <w:pStyle w:val="ListParagraph"/>
        <w:numPr>
          <w:ilvl w:val="0"/>
          <w:numId w:val="31"/>
        </w:numPr>
        <w:jc w:val="both"/>
        <w:rPr>
          <w:szCs w:val="24"/>
        </w:rPr>
      </w:pPr>
      <w:r w:rsidRPr="00E558EC">
        <w:rPr>
          <w:szCs w:val="24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E558EC">
        <w:rPr>
          <w:szCs w:val="24"/>
          <w:lang w:val="en-US"/>
        </w:rPr>
        <w:t>nachdem</w:t>
      </w:r>
      <w:proofErr w:type="spellEnd"/>
      <w:r w:rsidRPr="00E558EC">
        <w:rPr>
          <w:szCs w:val="24"/>
        </w:rPr>
        <w:t xml:space="preserve">, </w:t>
      </w:r>
      <w:r w:rsidRPr="00E558EC">
        <w:rPr>
          <w:szCs w:val="24"/>
          <w:lang w:val="en-US"/>
        </w:rPr>
        <w:t>w</w:t>
      </w:r>
      <w:r w:rsidRPr="00E558EC">
        <w:rPr>
          <w:szCs w:val="24"/>
        </w:rPr>
        <w:t>д</w:t>
      </w:r>
      <w:proofErr w:type="spellStart"/>
      <w:r w:rsidRPr="00E558EC">
        <w:rPr>
          <w:szCs w:val="24"/>
          <w:lang w:val="en-US"/>
        </w:rPr>
        <w:t>hrend</w:t>
      </w:r>
      <w:proofErr w:type="spellEnd"/>
      <w:r w:rsidRPr="00E558EC">
        <w:rPr>
          <w:szCs w:val="24"/>
        </w:rPr>
        <w:t>;</w:t>
      </w:r>
    </w:p>
    <w:p w:rsidR="00E558EC" w:rsidRPr="00E558EC" w:rsidRDefault="00E558EC" w:rsidP="00E558EC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E558EC">
        <w:rPr>
          <w:szCs w:val="24"/>
        </w:rPr>
        <w:t xml:space="preserve">Определенные придаточные предложения с относительными местоимениями </w:t>
      </w:r>
      <w:r w:rsidRPr="00E558EC">
        <w:rPr>
          <w:szCs w:val="24"/>
          <w:lang w:val="en-US"/>
        </w:rPr>
        <w:t>der</w:t>
      </w:r>
      <w:r w:rsidRPr="00E558EC">
        <w:rPr>
          <w:szCs w:val="24"/>
        </w:rPr>
        <w:t xml:space="preserve">, </w:t>
      </w:r>
      <w:r w:rsidRPr="00E558EC">
        <w:rPr>
          <w:szCs w:val="24"/>
          <w:lang w:val="en-US"/>
        </w:rPr>
        <w:t>die</w:t>
      </w:r>
      <w:r w:rsidRPr="00E558EC">
        <w:rPr>
          <w:szCs w:val="24"/>
        </w:rPr>
        <w:t xml:space="preserve">, </w:t>
      </w:r>
      <w:r w:rsidRPr="00E558EC">
        <w:rPr>
          <w:szCs w:val="24"/>
          <w:lang w:val="en-US"/>
        </w:rPr>
        <w:t>das</w:t>
      </w:r>
      <w:r w:rsidRPr="00E558EC">
        <w:rPr>
          <w:szCs w:val="24"/>
        </w:rPr>
        <w:t xml:space="preserve"> в качестве союзных слов;</w:t>
      </w:r>
    </w:p>
    <w:p w:rsidR="00E558EC" w:rsidRPr="00E558EC" w:rsidRDefault="00E558EC" w:rsidP="00E558EC">
      <w:pPr>
        <w:pStyle w:val="ListParagraph"/>
        <w:numPr>
          <w:ilvl w:val="0"/>
          <w:numId w:val="33"/>
        </w:numPr>
        <w:jc w:val="both"/>
        <w:rPr>
          <w:szCs w:val="24"/>
        </w:rPr>
      </w:pPr>
      <w:r w:rsidRPr="00E558EC">
        <w:rPr>
          <w:szCs w:val="24"/>
        </w:rPr>
        <w:t xml:space="preserve">Узнавание и понимание значение глагольных форм в </w:t>
      </w:r>
      <w:proofErr w:type="spellStart"/>
      <w:r w:rsidRPr="00E558EC">
        <w:rPr>
          <w:szCs w:val="24"/>
          <w:lang w:val="en-US"/>
        </w:rPr>
        <w:t>Passiv</w:t>
      </w:r>
      <w:proofErr w:type="spellEnd"/>
      <w:r w:rsidRPr="00E558EC">
        <w:rPr>
          <w:szCs w:val="24"/>
        </w:rPr>
        <w:t>;</w:t>
      </w:r>
    </w:p>
    <w:p w:rsidR="00E558EC" w:rsidRPr="00E558EC" w:rsidRDefault="00E558EC" w:rsidP="00E558EC">
      <w:pPr>
        <w:pStyle w:val="ListParagraph"/>
        <w:numPr>
          <w:ilvl w:val="0"/>
          <w:numId w:val="34"/>
        </w:numPr>
        <w:jc w:val="both"/>
        <w:rPr>
          <w:szCs w:val="24"/>
        </w:rPr>
      </w:pPr>
      <w:r w:rsidRPr="00E558EC">
        <w:rPr>
          <w:szCs w:val="24"/>
        </w:rPr>
        <w:t xml:space="preserve">Значение отдельных глагольных форм в </w:t>
      </w:r>
      <w:proofErr w:type="spellStart"/>
      <w:r w:rsidRPr="00E558EC">
        <w:rPr>
          <w:szCs w:val="24"/>
          <w:lang w:val="en-US"/>
        </w:rPr>
        <w:t>Konjuktiv</w:t>
      </w:r>
      <w:proofErr w:type="spellEnd"/>
      <w:r w:rsidRPr="00E558EC">
        <w:rPr>
          <w:szCs w:val="24"/>
        </w:rPr>
        <w:t>.</w:t>
      </w:r>
    </w:p>
    <w:p w:rsidR="00E558EC" w:rsidRPr="00E558EC" w:rsidRDefault="00E558EC" w:rsidP="00E558EC">
      <w:pPr>
        <w:pStyle w:val="ListParagraph"/>
        <w:jc w:val="both"/>
        <w:rPr>
          <w:szCs w:val="24"/>
        </w:rPr>
      </w:pPr>
      <w:r w:rsidRPr="00E558EC">
        <w:rPr>
          <w:b/>
          <w:szCs w:val="24"/>
        </w:rPr>
        <w:br w:type="page"/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center"/>
        <w:textAlignment w:val="auto"/>
        <w:rPr>
          <w:b/>
          <w:kern w:val="0"/>
          <w:szCs w:val="24"/>
        </w:rPr>
      </w:pPr>
      <w:r w:rsidRPr="00E558EC">
        <w:rPr>
          <w:b/>
          <w:kern w:val="0"/>
          <w:szCs w:val="24"/>
        </w:rPr>
        <w:lastRenderedPageBreak/>
        <w:t>Требования к уровню подготовки учащихся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              Ученик должен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  <w:u w:val="single"/>
        </w:rPr>
      </w:pPr>
      <w:r w:rsidRPr="00E558EC">
        <w:rPr>
          <w:kern w:val="0"/>
          <w:szCs w:val="24"/>
        </w:rPr>
        <w:t>             </w:t>
      </w:r>
      <w:r w:rsidRPr="00E558EC">
        <w:rPr>
          <w:kern w:val="0"/>
          <w:szCs w:val="24"/>
          <w:u w:val="single"/>
        </w:rPr>
        <w:t>знать:</w:t>
      </w:r>
    </w:p>
    <w:p w:rsidR="00E558EC" w:rsidRPr="00E558EC" w:rsidRDefault="00E558EC" w:rsidP="00E558EC">
      <w:pPr>
        <w:numPr>
          <w:ilvl w:val="0"/>
          <w:numId w:val="37"/>
        </w:numPr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значения лексических единиц, связанных с тематикой данного этапа обучения;</w:t>
      </w:r>
    </w:p>
    <w:p w:rsidR="00E558EC" w:rsidRPr="00E558EC" w:rsidRDefault="00E558EC" w:rsidP="00E558EC">
      <w:pPr>
        <w:numPr>
          <w:ilvl w:val="0"/>
          <w:numId w:val="37"/>
        </w:numPr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E558EC" w:rsidRPr="00E558EC" w:rsidRDefault="00E558EC" w:rsidP="00E558EC">
      <w:pPr>
        <w:numPr>
          <w:ilvl w:val="0"/>
          <w:numId w:val="37"/>
        </w:numPr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страноведческую информацию из аутентичных источников;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             </w:t>
      </w:r>
      <w:r w:rsidRPr="00E558EC">
        <w:rPr>
          <w:kern w:val="0"/>
          <w:szCs w:val="24"/>
          <w:u w:val="single"/>
        </w:rPr>
        <w:t>уметь</w:t>
      </w:r>
      <w:r w:rsidRPr="00E558EC">
        <w:rPr>
          <w:kern w:val="0"/>
          <w:szCs w:val="24"/>
        </w:rPr>
        <w:t>: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>             </w:t>
      </w:r>
      <w:r w:rsidRPr="00E558EC">
        <w:rPr>
          <w:b/>
          <w:i/>
          <w:kern w:val="0"/>
          <w:szCs w:val="24"/>
        </w:rPr>
        <w:t>говорение</w:t>
      </w:r>
    </w:p>
    <w:p w:rsidR="00E558EC" w:rsidRPr="00E558EC" w:rsidRDefault="00E558EC" w:rsidP="00E558EC">
      <w:pPr>
        <w:numPr>
          <w:ilvl w:val="0"/>
          <w:numId w:val="38"/>
        </w:numPr>
        <w:tabs>
          <w:tab w:val="left" w:pos="142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 xml:space="preserve">   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</w:p>
    <w:p w:rsidR="00E558EC" w:rsidRPr="00E558EC" w:rsidRDefault="00E558EC" w:rsidP="00E558EC">
      <w:pPr>
        <w:numPr>
          <w:ilvl w:val="0"/>
          <w:numId w:val="38"/>
        </w:numPr>
        <w:tabs>
          <w:tab w:val="left" w:pos="142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 xml:space="preserve">  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E558EC" w:rsidRPr="00E558EC" w:rsidRDefault="00E558EC" w:rsidP="00E558EC">
      <w:pPr>
        <w:numPr>
          <w:ilvl w:val="0"/>
          <w:numId w:val="38"/>
        </w:numPr>
        <w:tabs>
          <w:tab w:val="left" w:pos="142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 xml:space="preserve">   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E558EC">
        <w:rPr>
          <w:kern w:val="0"/>
          <w:szCs w:val="24"/>
        </w:rPr>
        <w:t>культуроведческой</w:t>
      </w:r>
      <w:proofErr w:type="spellEnd"/>
      <w:r w:rsidRPr="00E558EC">
        <w:rPr>
          <w:kern w:val="0"/>
          <w:szCs w:val="24"/>
        </w:rPr>
        <w:t xml:space="preserve"> информации;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b/>
          <w:i/>
          <w:kern w:val="0"/>
          <w:szCs w:val="24"/>
        </w:rPr>
      </w:pPr>
      <w:proofErr w:type="spellStart"/>
      <w:r w:rsidRPr="00E558EC">
        <w:rPr>
          <w:b/>
          <w:i/>
          <w:kern w:val="0"/>
          <w:szCs w:val="24"/>
        </w:rPr>
        <w:t>аудирование</w:t>
      </w:r>
      <w:proofErr w:type="spellEnd"/>
    </w:p>
    <w:p w:rsidR="00E558EC" w:rsidRPr="00E558EC" w:rsidRDefault="00E558EC" w:rsidP="00E558EC">
      <w:pPr>
        <w:numPr>
          <w:ilvl w:val="0"/>
          <w:numId w:val="39"/>
        </w:numPr>
        <w:tabs>
          <w:tab w:val="clear" w:pos="1429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>понимать относительно полно (общий смысл) высказывания на изучаемом языке в различных ситуациях общения;</w:t>
      </w:r>
    </w:p>
    <w:p w:rsidR="00E558EC" w:rsidRPr="00E558EC" w:rsidRDefault="00E558EC" w:rsidP="00E558EC">
      <w:pPr>
        <w:numPr>
          <w:ilvl w:val="0"/>
          <w:numId w:val="39"/>
        </w:numPr>
        <w:tabs>
          <w:tab w:val="clear" w:pos="1429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E558EC" w:rsidRPr="00E558EC" w:rsidRDefault="00E558EC" w:rsidP="00E558EC">
      <w:pPr>
        <w:numPr>
          <w:ilvl w:val="0"/>
          <w:numId w:val="39"/>
        </w:numPr>
        <w:tabs>
          <w:tab w:val="clear" w:pos="1429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>оценивать важность/новизну информации, определять своё отношение к ней;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 xml:space="preserve">            </w:t>
      </w:r>
      <w:r w:rsidRPr="00E558EC">
        <w:rPr>
          <w:b/>
          <w:i/>
          <w:kern w:val="0"/>
          <w:szCs w:val="24"/>
        </w:rPr>
        <w:t>чтение</w:t>
      </w:r>
    </w:p>
    <w:p w:rsidR="00E558EC" w:rsidRPr="00E558EC" w:rsidRDefault="00E558EC" w:rsidP="00E558EC">
      <w:pPr>
        <w:numPr>
          <w:ilvl w:val="0"/>
          <w:numId w:val="40"/>
        </w:numPr>
        <w:tabs>
          <w:tab w:val="clear" w:pos="1429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i/>
          <w:kern w:val="0"/>
          <w:szCs w:val="24"/>
        </w:rPr>
      </w:pPr>
      <w:r w:rsidRPr="00E558EC">
        <w:rPr>
          <w:kern w:val="0"/>
          <w:szCs w:val="24"/>
        </w:rPr>
        <w:t xml:space="preserve">            </w:t>
      </w:r>
      <w:r w:rsidRPr="00E558EC">
        <w:rPr>
          <w:b/>
          <w:i/>
          <w:kern w:val="0"/>
          <w:szCs w:val="24"/>
        </w:rPr>
        <w:t>письменная речь</w:t>
      </w:r>
    </w:p>
    <w:p w:rsidR="00E558EC" w:rsidRPr="00E558EC" w:rsidRDefault="00E558EC" w:rsidP="00E558EC">
      <w:pPr>
        <w:numPr>
          <w:ilvl w:val="0"/>
          <w:numId w:val="41"/>
        </w:numPr>
        <w:tabs>
          <w:tab w:val="clear" w:pos="1429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</w:rPr>
      </w:pP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</w:rPr>
      </w:pP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  <w:u w:val="single"/>
        </w:rPr>
      </w:pPr>
      <w:r w:rsidRPr="00E558EC">
        <w:rPr>
          <w:kern w:val="0"/>
          <w:szCs w:val="24"/>
        </w:rPr>
        <w:t>       </w:t>
      </w:r>
      <w:r w:rsidRPr="00E558EC">
        <w:rPr>
          <w:kern w:val="0"/>
          <w:szCs w:val="24"/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E558EC" w:rsidRPr="00E558EC" w:rsidRDefault="00E558EC" w:rsidP="00E558EC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kern w:val="0"/>
          <w:szCs w:val="24"/>
          <w:u w:val="single"/>
        </w:rPr>
      </w:pPr>
    </w:p>
    <w:p w:rsidR="00E558EC" w:rsidRPr="00E558EC" w:rsidRDefault="00E558EC" w:rsidP="00E558EC">
      <w:pPr>
        <w:numPr>
          <w:ilvl w:val="0"/>
          <w:numId w:val="42"/>
        </w:numPr>
        <w:tabs>
          <w:tab w:val="clear" w:pos="1429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для успешного взаимодействия в различных ситуациях общения; соблюдения этикетных норм межкультурного общения;</w:t>
      </w:r>
    </w:p>
    <w:p w:rsidR="00E558EC" w:rsidRPr="00E558EC" w:rsidRDefault="00E558EC" w:rsidP="00E558EC">
      <w:pPr>
        <w:numPr>
          <w:ilvl w:val="0"/>
          <w:numId w:val="42"/>
        </w:numPr>
        <w:tabs>
          <w:tab w:val="clear" w:pos="1429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расширения возможностей в испол</w:t>
      </w:r>
      <w:bookmarkStart w:id="0" w:name="_GoBack"/>
      <w:bookmarkEnd w:id="0"/>
      <w:r w:rsidRPr="00E558EC">
        <w:rPr>
          <w:kern w:val="0"/>
          <w:szCs w:val="24"/>
        </w:rPr>
        <w:t>ьзовании новых информационных технологий в профессионально-ориентированных целях;</w:t>
      </w:r>
    </w:p>
    <w:p w:rsidR="00E558EC" w:rsidRPr="00E558EC" w:rsidRDefault="00E558EC" w:rsidP="00E558EC">
      <w:pPr>
        <w:numPr>
          <w:ilvl w:val="0"/>
          <w:numId w:val="42"/>
        </w:numPr>
        <w:tabs>
          <w:tab w:val="clear" w:pos="1429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 xml:space="preserve">расширения </w:t>
      </w:r>
      <w:proofErr w:type="gramStart"/>
      <w:r w:rsidRPr="00E558EC">
        <w:rPr>
          <w:kern w:val="0"/>
          <w:szCs w:val="24"/>
        </w:rPr>
        <w:t>возможностей  трудоустройства</w:t>
      </w:r>
      <w:proofErr w:type="gramEnd"/>
      <w:r w:rsidRPr="00E558EC">
        <w:rPr>
          <w:kern w:val="0"/>
          <w:szCs w:val="24"/>
        </w:rPr>
        <w:t xml:space="preserve"> и продолжения образования;</w:t>
      </w:r>
    </w:p>
    <w:p w:rsidR="00E558EC" w:rsidRPr="00E558EC" w:rsidRDefault="00E558EC" w:rsidP="00E558EC">
      <w:pPr>
        <w:numPr>
          <w:ilvl w:val="0"/>
          <w:numId w:val="42"/>
        </w:numPr>
        <w:tabs>
          <w:tab w:val="clear" w:pos="1429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kern w:val="0"/>
          <w:szCs w:val="24"/>
        </w:rPr>
      </w:pPr>
      <w:r w:rsidRPr="00E558EC">
        <w:rPr>
          <w:kern w:val="0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E558EC" w:rsidRPr="00E558EC" w:rsidRDefault="00E558EC" w:rsidP="00E558EC">
      <w:pPr>
        <w:pStyle w:val="ListParagraph"/>
        <w:ind w:left="1320"/>
        <w:jc w:val="both"/>
        <w:rPr>
          <w:szCs w:val="24"/>
        </w:rPr>
      </w:pPr>
    </w:p>
    <w:p w:rsidR="00E558EC" w:rsidRPr="00E558EC" w:rsidRDefault="00E558EC" w:rsidP="00E558EC">
      <w:pPr>
        <w:jc w:val="both"/>
        <w:rPr>
          <w:b/>
          <w:szCs w:val="24"/>
        </w:rPr>
      </w:pPr>
    </w:p>
    <w:p w:rsidR="005957F5" w:rsidRPr="00E558EC" w:rsidRDefault="005957F5">
      <w:pPr>
        <w:rPr>
          <w:szCs w:val="24"/>
        </w:rPr>
      </w:pPr>
    </w:p>
    <w:sectPr w:rsidR="005957F5" w:rsidRPr="00E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CA92FE"/>
    <w:lvl w:ilvl="0">
      <w:numFmt w:val="bullet"/>
      <w:lvlText w:val="*"/>
      <w:lvlJc w:val="left"/>
    </w:lvl>
  </w:abstractNum>
  <w:abstractNum w:abstractNumId="1" w15:restartNumberingAfterBreak="0">
    <w:nsid w:val="153E18AF"/>
    <w:multiLevelType w:val="hybridMultilevel"/>
    <w:tmpl w:val="41B2D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C54F5A"/>
    <w:multiLevelType w:val="hybridMultilevel"/>
    <w:tmpl w:val="B9AEBA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00F0E"/>
    <w:multiLevelType w:val="singleLevel"/>
    <w:tmpl w:val="6EC4F1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B1B10"/>
    <w:multiLevelType w:val="multilevel"/>
    <w:tmpl w:val="D7149D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4"/>
  </w:num>
  <w:num w:numId="37">
    <w:abstractNumId w:val="9"/>
  </w:num>
  <w:num w:numId="38">
    <w:abstractNumId w:val="3"/>
  </w:num>
  <w:num w:numId="39">
    <w:abstractNumId w:val="2"/>
  </w:num>
  <w:num w:numId="40">
    <w:abstractNumId w:val="7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E"/>
    <w:rsid w:val="005957F5"/>
    <w:rsid w:val="00D519DE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9DEC-137B-4802-8CE8-9D43652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EC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rsid w:val="00E558EC"/>
  </w:style>
  <w:style w:type="paragraph" w:customStyle="1" w:styleId="ListParagraph">
    <w:name w:val="List Paragraph"/>
    <w:basedOn w:val="a"/>
    <w:rsid w:val="00E5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uname</dc:creator>
  <cp:keywords/>
  <dc:description/>
  <cp:lastModifiedBy>uname</cp:lastModifiedBy>
  <cp:revision>2</cp:revision>
  <dcterms:created xsi:type="dcterms:W3CDTF">2016-10-19T11:40:00Z</dcterms:created>
  <dcterms:modified xsi:type="dcterms:W3CDTF">2016-10-19T11:41:00Z</dcterms:modified>
</cp:coreProperties>
</file>